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6E" w:rsidRDefault="000E406E" w:rsidP="000E406E">
      <w:pPr>
        <w:spacing w:after="0" w:line="240" w:lineRule="auto"/>
        <w:jc w:val="center"/>
        <w:rPr>
          <w:rFonts w:ascii="Trebuchet MS" w:eastAsia="Times New Roman" w:hAnsi="Trebuchet MS" w:cs="Calibri"/>
          <w:b/>
          <w:sz w:val="24"/>
          <w:szCs w:val="24"/>
          <w:lang w:eastAsia="ro-RO"/>
        </w:rPr>
      </w:pPr>
      <w:r w:rsidRPr="00451473">
        <w:rPr>
          <w:rFonts w:ascii="Trebuchet MS" w:eastAsia="Times New Roman" w:hAnsi="Trebuchet MS" w:cs="Calibri"/>
          <w:b/>
          <w:sz w:val="24"/>
          <w:szCs w:val="24"/>
          <w:lang w:eastAsia="ro-RO"/>
        </w:rPr>
        <w:t>ANEXE CAIET DE SARCINI</w:t>
      </w:r>
    </w:p>
    <w:p w:rsidR="00C0426D" w:rsidRPr="00451473" w:rsidRDefault="00C0426D" w:rsidP="000E406E">
      <w:pPr>
        <w:spacing w:after="0" w:line="240" w:lineRule="auto"/>
        <w:jc w:val="center"/>
        <w:rPr>
          <w:rFonts w:ascii="Trebuchet MS" w:eastAsia="Times New Roman" w:hAnsi="Trebuchet MS" w:cs="Calibri"/>
          <w:b/>
          <w:sz w:val="24"/>
          <w:szCs w:val="24"/>
          <w:lang w:eastAsia="ro-RO"/>
        </w:rPr>
      </w:pPr>
      <w:r>
        <w:rPr>
          <w:rFonts w:ascii="Trebuchet MS" w:eastAsia="Times New Roman" w:hAnsi="Trebuchet MS" w:cs="Calibri"/>
          <w:b/>
          <w:sz w:val="24"/>
          <w:szCs w:val="24"/>
          <w:lang w:eastAsia="ro-RO"/>
        </w:rPr>
        <w:t xml:space="preserve">Informații și modele de formulare </w:t>
      </w:r>
      <w:r w:rsidRPr="00C0426D">
        <w:rPr>
          <w:rFonts w:ascii="Trebuchet MS" w:eastAsia="Times New Roman" w:hAnsi="Trebuchet MS" w:cs="Calibri"/>
          <w:b/>
          <w:sz w:val="24"/>
          <w:szCs w:val="24"/>
          <w:lang w:eastAsia="ro-RO"/>
        </w:rPr>
        <w:t>utilizate în cadrul procedurii de achiziție</w:t>
      </w:r>
    </w:p>
    <w:p w:rsidR="000E406E" w:rsidRPr="00451473" w:rsidRDefault="000E406E" w:rsidP="000E406E">
      <w:pPr>
        <w:spacing w:after="0" w:line="240" w:lineRule="auto"/>
        <w:jc w:val="both"/>
        <w:rPr>
          <w:rFonts w:ascii="Trebuchet MS" w:eastAsia="Times New Roman" w:hAnsi="Trebuchet MS" w:cs="Calibri"/>
          <w:sz w:val="24"/>
          <w:szCs w:val="24"/>
          <w:lang w:eastAsia="ro-RO"/>
        </w:rPr>
      </w:pPr>
    </w:p>
    <w:p w:rsidR="000E406E" w:rsidRPr="00451473" w:rsidRDefault="000E406E" w:rsidP="000E406E">
      <w:pPr>
        <w:shd w:val="clear" w:color="auto" w:fill="DEEAF6" w:themeFill="accent1" w:themeFillTint="33"/>
        <w:spacing w:after="0" w:line="240" w:lineRule="auto"/>
        <w:jc w:val="both"/>
        <w:rPr>
          <w:rFonts w:ascii="Trebuchet MS" w:eastAsia="Times New Roman" w:hAnsi="Trebuchet MS" w:cs="Calibri"/>
          <w:sz w:val="24"/>
          <w:szCs w:val="24"/>
          <w:lang w:eastAsia="ro-RO"/>
        </w:rPr>
      </w:pPr>
      <w:r w:rsidRPr="00451473">
        <w:rPr>
          <w:rFonts w:ascii="Trebuchet MS" w:eastAsia="Times New Roman" w:hAnsi="Trebuchet MS" w:cs="Calibri"/>
          <w:sz w:val="24"/>
          <w:szCs w:val="24"/>
          <w:lang w:eastAsia="ro-RO"/>
        </w:rPr>
        <w:t xml:space="preserve">Anexă nenumerotată – </w:t>
      </w:r>
      <w:r w:rsidR="00E25CE9">
        <w:rPr>
          <w:rFonts w:ascii="Trebuchet MS" w:eastAsia="Times New Roman" w:hAnsi="Trebuchet MS" w:cs="Calibri"/>
          <w:sz w:val="24"/>
          <w:szCs w:val="24"/>
          <w:lang w:eastAsia="ro-RO"/>
        </w:rPr>
        <w:t>informații</w:t>
      </w:r>
      <w:r w:rsidR="00E25CE9" w:rsidRPr="00E25CE9">
        <w:rPr>
          <w:rFonts w:ascii="Trebuchet MS" w:eastAsia="Times New Roman" w:hAnsi="Trebuchet MS" w:cs="Calibri"/>
          <w:sz w:val="24"/>
          <w:szCs w:val="24"/>
          <w:lang w:eastAsia="ro-RO"/>
        </w:rPr>
        <w:t xml:space="preserve"> relevante (din extrasul de carte funciară</w:t>
      </w:r>
      <w:r w:rsidR="00E25CE9">
        <w:rPr>
          <w:rFonts w:ascii="Trebuchet MS" w:eastAsia="Times New Roman" w:hAnsi="Trebuchet MS" w:cs="Calibri"/>
          <w:sz w:val="24"/>
          <w:szCs w:val="24"/>
          <w:lang w:eastAsia="ro-RO"/>
        </w:rPr>
        <w:t xml:space="preserve">) </w:t>
      </w:r>
      <w:r w:rsidRPr="00451473">
        <w:rPr>
          <w:rFonts w:ascii="Trebuchet MS" w:eastAsia="Times New Roman" w:hAnsi="Trebuchet MS" w:cs="Calibri"/>
          <w:sz w:val="24"/>
          <w:szCs w:val="24"/>
          <w:lang w:eastAsia="ro-RO"/>
        </w:rPr>
        <w:t>pentru identificarea amplasamentului și a peri</w:t>
      </w:r>
      <w:r w:rsidR="00E25CE9">
        <w:rPr>
          <w:rFonts w:ascii="Trebuchet MS" w:eastAsia="Times New Roman" w:hAnsi="Trebuchet MS" w:cs="Calibri"/>
          <w:sz w:val="24"/>
          <w:szCs w:val="24"/>
          <w:lang w:eastAsia="ro-RO"/>
        </w:rPr>
        <w:t>metrului „imediata vecinătate”</w:t>
      </w:r>
      <w:r w:rsidRPr="00451473">
        <w:rPr>
          <w:rFonts w:ascii="Trebuchet MS" w:eastAsia="Times New Roman" w:hAnsi="Trebuchet MS" w:cs="Calibri"/>
          <w:sz w:val="24"/>
          <w:szCs w:val="24"/>
          <w:lang w:eastAsia="ro-RO"/>
        </w:rPr>
        <w:t>.</w:t>
      </w:r>
    </w:p>
    <w:p w:rsidR="000E406E" w:rsidRDefault="000E406E" w:rsidP="000E406E">
      <w:pPr>
        <w:spacing w:after="0" w:line="240" w:lineRule="auto"/>
        <w:jc w:val="both"/>
        <w:rPr>
          <w:rFonts w:ascii="Trebuchet MS" w:eastAsia="Times New Roman" w:hAnsi="Trebuchet MS" w:cs="Calibri"/>
          <w:sz w:val="24"/>
          <w:szCs w:val="24"/>
          <w:lang w:eastAsia="ro-RO"/>
        </w:rPr>
      </w:pPr>
    </w:p>
    <w:p w:rsidR="00E25CE9" w:rsidRDefault="00134553" w:rsidP="000E406E">
      <w:pPr>
        <w:spacing w:after="0" w:line="240" w:lineRule="auto"/>
        <w:jc w:val="both"/>
        <w:rPr>
          <w:rFonts w:ascii="Trebuchet MS" w:eastAsia="Times New Roman" w:hAnsi="Trebuchet MS" w:cs="Calibri"/>
          <w:sz w:val="24"/>
          <w:szCs w:val="24"/>
          <w:lang w:eastAsia="ro-RO"/>
        </w:rPr>
      </w:pPr>
      <w:r w:rsidRPr="00134553">
        <w:rPr>
          <w:rFonts w:ascii="Trebuchet MS" w:eastAsia="Times New Roman" w:hAnsi="Trebuchet MS" w:cs="Calibri"/>
          <w:noProof/>
          <w:sz w:val="24"/>
          <w:szCs w:val="24"/>
          <w:lang w:eastAsia="ro-RO"/>
        </w:rPr>
        <w:drawing>
          <wp:inline distT="0" distB="0" distL="0" distR="0">
            <wp:extent cx="6210935" cy="173796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1737968"/>
                    </a:xfrm>
                    <a:prstGeom prst="rect">
                      <a:avLst/>
                    </a:prstGeom>
                    <a:noFill/>
                    <a:ln>
                      <a:noFill/>
                    </a:ln>
                  </pic:spPr>
                </pic:pic>
              </a:graphicData>
            </a:graphic>
          </wp:inline>
        </w:drawing>
      </w:r>
    </w:p>
    <w:p w:rsidR="0065065F" w:rsidRDefault="0065065F" w:rsidP="000E406E">
      <w:pPr>
        <w:spacing w:after="0" w:line="240" w:lineRule="auto"/>
        <w:jc w:val="both"/>
        <w:rPr>
          <w:rFonts w:ascii="Trebuchet MS" w:eastAsia="Times New Roman" w:hAnsi="Trebuchet MS" w:cs="Calibri"/>
          <w:sz w:val="24"/>
          <w:szCs w:val="24"/>
          <w:lang w:eastAsia="ro-RO"/>
        </w:rPr>
      </w:pPr>
      <w:r w:rsidRPr="0065065F">
        <w:rPr>
          <w:rFonts w:ascii="Trebuchet MS" w:eastAsia="Times New Roman" w:hAnsi="Trebuchet MS" w:cs="Calibri"/>
          <w:noProof/>
          <w:sz w:val="24"/>
          <w:szCs w:val="24"/>
          <w:lang w:eastAsia="ro-RO"/>
        </w:rPr>
        <w:drawing>
          <wp:inline distT="0" distB="0" distL="0" distR="0">
            <wp:extent cx="6210935" cy="381383"/>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935" cy="381383"/>
                    </a:xfrm>
                    <a:prstGeom prst="rect">
                      <a:avLst/>
                    </a:prstGeom>
                    <a:noFill/>
                    <a:ln>
                      <a:noFill/>
                    </a:ln>
                  </pic:spPr>
                </pic:pic>
              </a:graphicData>
            </a:graphic>
          </wp:inline>
        </w:drawing>
      </w:r>
    </w:p>
    <w:p w:rsidR="00E25CE9" w:rsidRDefault="00E25CE9" w:rsidP="000E406E">
      <w:pPr>
        <w:spacing w:after="0" w:line="240" w:lineRule="auto"/>
        <w:jc w:val="both"/>
        <w:rPr>
          <w:rFonts w:ascii="Trebuchet MS" w:eastAsia="Times New Roman" w:hAnsi="Trebuchet MS" w:cs="Calibri"/>
          <w:sz w:val="24"/>
          <w:szCs w:val="24"/>
          <w:lang w:eastAsia="ro-RO"/>
        </w:rPr>
      </w:pPr>
    </w:p>
    <w:p w:rsidR="0065065F" w:rsidRDefault="0065065F" w:rsidP="000E406E">
      <w:pPr>
        <w:spacing w:after="0" w:line="240" w:lineRule="auto"/>
        <w:jc w:val="both"/>
        <w:rPr>
          <w:rFonts w:ascii="Trebuchet MS" w:eastAsia="Times New Roman" w:hAnsi="Trebuchet MS" w:cs="Calibri"/>
          <w:sz w:val="24"/>
          <w:szCs w:val="24"/>
          <w:lang w:eastAsia="ro-RO"/>
        </w:rPr>
      </w:pPr>
    </w:p>
    <w:p w:rsidR="0065065F" w:rsidRDefault="007520C1" w:rsidP="007520C1">
      <w:pPr>
        <w:spacing w:after="0" w:line="240" w:lineRule="auto"/>
        <w:ind w:hanging="142"/>
        <w:jc w:val="both"/>
        <w:rPr>
          <w:rFonts w:ascii="Trebuchet MS" w:eastAsia="Times New Roman" w:hAnsi="Trebuchet MS" w:cs="Calibri"/>
          <w:sz w:val="24"/>
          <w:szCs w:val="24"/>
          <w:lang w:eastAsia="ro-RO"/>
        </w:rPr>
      </w:pPr>
      <w:r w:rsidRPr="007520C1">
        <w:rPr>
          <w:rFonts w:ascii="Trebuchet MS" w:eastAsia="Times New Roman" w:hAnsi="Trebuchet MS" w:cs="Calibri"/>
          <w:noProof/>
          <w:sz w:val="24"/>
          <w:szCs w:val="24"/>
          <w:lang w:eastAsia="ro-RO"/>
        </w:rPr>
        <w:drawing>
          <wp:inline distT="0" distB="0" distL="0" distR="0">
            <wp:extent cx="6344521" cy="2772075"/>
            <wp:effectExtent l="0" t="0" r="0"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8043" cy="2786722"/>
                    </a:xfrm>
                    <a:prstGeom prst="rect">
                      <a:avLst/>
                    </a:prstGeom>
                    <a:noFill/>
                    <a:ln>
                      <a:noFill/>
                    </a:ln>
                  </pic:spPr>
                </pic:pic>
              </a:graphicData>
            </a:graphic>
          </wp:inline>
        </w:drawing>
      </w:r>
    </w:p>
    <w:p w:rsidR="00E25CE9" w:rsidRPr="00451473" w:rsidRDefault="00E25CE9" w:rsidP="000E406E">
      <w:pPr>
        <w:spacing w:after="0" w:line="240" w:lineRule="auto"/>
        <w:jc w:val="both"/>
        <w:rPr>
          <w:rFonts w:ascii="Trebuchet MS" w:eastAsia="Times New Roman" w:hAnsi="Trebuchet MS" w:cs="Calibri"/>
          <w:sz w:val="24"/>
          <w:szCs w:val="24"/>
          <w:lang w:eastAsia="ro-RO"/>
        </w:rPr>
      </w:pPr>
    </w:p>
    <w:p w:rsidR="007520C1" w:rsidRDefault="007520C1">
      <w:pPr>
        <w:rPr>
          <w:rFonts w:ascii="Trebuchet MS" w:hAnsi="Trebuchet MS"/>
          <w:b/>
          <w:sz w:val="24"/>
          <w:szCs w:val="24"/>
        </w:rPr>
      </w:pPr>
      <w:r>
        <w:rPr>
          <w:rFonts w:ascii="Trebuchet MS" w:hAnsi="Trebuchet MS"/>
          <w:b/>
          <w:sz w:val="24"/>
          <w:szCs w:val="24"/>
        </w:rPr>
        <w:br w:type="page"/>
      </w:r>
    </w:p>
    <w:p w:rsidR="000E406E" w:rsidRPr="00451473" w:rsidRDefault="000E406E" w:rsidP="000E406E">
      <w:pPr>
        <w:spacing w:after="0" w:line="240" w:lineRule="auto"/>
        <w:rPr>
          <w:rFonts w:ascii="Trebuchet MS" w:hAnsi="Trebuchet MS"/>
          <w:b/>
          <w:sz w:val="24"/>
          <w:szCs w:val="24"/>
        </w:rPr>
      </w:pPr>
      <w:r w:rsidRPr="00451473">
        <w:rPr>
          <w:rFonts w:ascii="Trebuchet MS" w:hAnsi="Trebuchet MS"/>
          <w:b/>
          <w:sz w:val="24"/>
          <w:szCs w:val="24"/>
        </w:rPr>
        <w:lastRenderedPageBreak/>
        <w:t>Anexa nr. 1 la caietul de sarcini</w:t>
      </w:r>
    </w:p>
    <w:p w:rsidR="000E406E" w:rsidRPr="00451473" w:rsidRDefault="000E406E" w:rsidP="000E406E">
      <w:pPr>
        <w:pStyle w:val="Titlu2"/>
        <w:spacing w:before="0" w:line="240" w:lineRule="auto"/>
        <w:jc w:val="both"/>
        <w:rPr>
          <w:rStyle w:val="Robust"/>
          <w:rFonts w:ascii="Trebuchet MS" w:hAnsi="Trebuchet MS"/>
          <w:b w:val="0"/>
          <w:bCs w:val="0"/>
          <w:color w:val="auto"/>
          <w:sz w:val="24"/>
          <w:szCs w:val="24"/>
        </w:rPr>
      </w:pPr>
      <w:r w:rsidRPr="00451473">
        <w:rPr>
          <w:rFonts w:ascii="Trebuchet MS" w:hAnsi="Trebuchet MS"/>
          <w:b/>
          <w:color w:val="auto"/>
          <w:sz w:val="24"/>
          <w:szCs w:val="24"/>
        </w:rPr>
        <w:t xml:space="preserve">Formular  – Anexa (a) la formular </w:t>
      </w:r>
      <w:r w:rsidRPr="00451473">
        <w:rPr>
          <w:rStyle w:val="Robust"/>
          <w:rFonts w:ascii="Trebuchet MS" w:hAnsi="Trebuchet MS"/>
          <w:color w:val="auto"/>
          <w:sz w:val="24"/>
          <w:szCs w:val="24"/>
        </w:rPr>
        <w:t>Ofertă financiară (Acord-cadru)</w:t>
      </w:r>
    </w:p>
    <w:p w:rsidR="000E406E" w:rsidRPr="00451473" w:rsidRDefault="000E406E" w:rsidP="000E406E">
      <w:pPr>
        <w:spacing w:after="0" w:line="240" w:lineRule="auto"/>
      </w:pPr>
    </w:p>
    <w:p w:rsidR="000E406E" w:rsidRPr="00451473" w:rsidRDefault="000E406E" w:rsidP="000E406E">
      <w:pPr>
        <w:pStyle w:val="NormalWeb"/>
        <w:spacing w:before="0" w:beforeAutospacing="0" w:after="0" w:afterAutospacing="0"/>
        <w:jc w:val="both"/>
        <w:rPr>
          <w:rFonts w:ascii="Trebuchet MS" w:hAnsi="Trebuchet MS"/>
        </w:rPr>
      </w:pPr>
      <w:r w:rsidRPr="00451473">
        <w:rPr>
          <w:rStyle w:val="Accentuat"/>
          <w:rFonts w:ascii="Trebuchet MS" w:hAnsi="Trebuchet MS"/>
        </w:rPr>
        <w:t>(se completează toate câmpurile;</w:t>
      </w:r>
      <w:r w:rsidRPr="00451473">
        <w:rPr>
          <w:rStyle w:val="Accentuat"/>
          <w:rFonts w:ascii="Trebuchet MS" w:hAnsi="Trebuchet MS"/>
          <w:b/>
        </w:rPr>
        <w:t xml:space="preserve"> lei, fără TVA)</w:t>
      </w:r>
    </w:p>
    <w:tbl>
      <w:tblPr>
        <w:tblW w:w="1049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2008"/>
        <w:gridCol w:w="1039"/>
        <w:gridCol w:w="1205"/>
        <w:gridCol w:w="993"/>
        <w:gridCol w:w="1595"/>
        <w:gridCol w:w="1240"/>
        <w:gridCol w:w="1842"/>
      </w:tblGrid>
      <w:tr w:rsidR="000E406E" w:rsidRPr="00451473" w:rsidTr="00C0637F">
        <w:trPr>
          <w:tblHeader/>
          <w:tblCellSpacing w:w="15" w:type="dxa"/>
        </w:trPr>
        <w:tc>
          <w:tcPr>
            <w:tcW w:w="523" w:type="dxa"/>
            <w:vAlign w:val="center"/>
            <w:hideMark/>
          </w:tcPr>
          <w:p w:rsidR="000E406E" w:rsidRPr="00451473" w:rsidRDefault="000E406E" w:rsidP="00C0637F">
            <w:pPr>
              <w:spacing w:after="0" w:line="240" w:lineRule="auto"/>
              <w:jc w:val="center"/>
              <w:rPr>
                <w:rFonts w:cstheme="minorHAnsi"/>
                <w:b/>
                <w:bCs/>
              </w:rPr>
            </w:pPr>
            <w:r w:rsidRPr="00451473">
              <w:rPr>
                <w:rFonts w:cstheme="minorHAnsi"/>
                <w:b/>
                <w:bCs/>
              </w:rPr>
              <w:t>Nr. crt.</w:t>
            </w:r>
          </w:p>
        </w:tc>
        <w:tc>
          <w:tcPr>
            <w:tcW w:w="1978" w:type="dxa"/>
            <w:vAlign w:val="center"/>
            <w:hideMark/>
          </w:tcPr>
          <w:p w:rsidR="000E406E" w:rsidRPr="00451473" w:rsidRDefault="000E406E" w:rsidP="00C0637F">
            <w:pPr>
              <w:spacing w:after="0" w:line="240" w:lineRule="auto"/>
              <w:jc w:val="center"/>
              <w:rPr>
                <w:rFonts w:cstheme="minorHAnsi"/>
                <w:b/>
                <w:bCs/>
              </w:rPr>
            </w:pPr>
            <w:r w:rsidRPr="00451473">
              <w:rPr>
                <w:rFonts w:cstheme="minorHAnsi"/>
                <w:b/>
                <w:bCs/>
              </w:rPr>
              <w:t>Linie de preț</w:t>
            </w:r>
          </w:p>
        </w:tc>
        <w:tc>
          <w:tcPr>
            <w:tcW w:w="1009" w:type="dxa"/>
            <w:vAlign w:val="center"/>
            <w:hideMark/>
          </w:tcPr>
          <w:p w:rsidR="000E406E" w:rsidRPr="00451473" w:rsidRDefault="000E406E" w:rsidP="00C0637F">
            <w:pPr>
              <w:spacing w:after="0" w:line="240" w:lineRule="auto"/>
              <w:jc w:val="center"/>
              <w:rPr>
                <w:rFonts w:cstheme="minorHAnsi"/>
                <w:b/>
                <w:bCs/>
              </w:rPr>
            </w:pPr>
            <w:r w:rsidRPr="00451473">
              <w:rPr>
                <w:rFonts w:cstheme="minorHAnsi"/>
                <w:b/>
                <w:bCs/>
              </w:rPr>
              <w:t>U.M.</w:t>
            </w:r>
          </w:p>
        </w:tc>
        <w:tc>
          <w:tcPr>
            <w:tcW w:w="1175" w:type="dxa"/>
            <w:vAlign w:val="center"/>
            <w:hideMark/>
          </w:tcPr>
          <w:p w:rsidR="000E406E" w:rsidRPr="00451473" w:rsidRDefault="000E406E" w:rsidP="00C0637F">
            <w:pPr>
              <w:spacing w:after="0" w:line="240" w:lineRule="auto"/>
              <w:jc w:val="center"/>
              <w:rPr>
                <w:rFonts w:cstheme="minorHAnsi"/>
                <w:b/>
                <w:bCs/>
              </w:rPr>
            </w:pPr>
            <w:r w:rsidRPr="00451473">
              <w:rPr>
                <w:rStyle w:val="Robust"/>
                <w:rFonts w:cstheme="minorHAnsi"/>
              </w:rPr>
              <w:t>Tarif unitar</w:t>
            </w:r>
            <w:r w:rsidRPr="00451473">
              <w:rPr>
                <w:rFonts w:cstheme="minorHAnsi"/>
                <w:b/>
                <w:bCs/>
              </w:rPr>
              <w:t xml:space="preserve"> (lei)</w:t>
            </w:r>
          </w:p>
        </w:tc>
        <w:tc>
          <w:tcPr>
            <w:tcW w:w="963" w:type="dxa"/>
            <w:vAlign w:val="center"/>
            <w:hideMark/>
          </w:tcPr>
          <w:p w:rsidR="000E406E" w:rsidRPr="00451473" w:rsidRDefault="000E406E" w:rsidP="00C0637F">
            <w:pPr>
              <w:spacing w:after="0" w:line="240" w:lineRule="auto"/>
              <w:jc w:val="center"/>
              <w:rPr>
                <w:rFonts w:cstheme="minorHAnsi"/>
                <w:b/>
                <w:bCs/>
              </w:rPr>
            </w:pPr>
            <w:r w:rsidRPr="00451473">
              <w:rPr>
                <w:rStyle w:val="Robust"/>
                <w:rFonts w:cstheme="minorHAnsi"/>
              </w:rPr>
              <w:t>Cantitate A</w:t>
            </w:r>
            <w:r w:rsidR="00053C40" w:rsidRPr="00451473">
              <w:rPr>
                <w:rStyle w:val="Robust"/>
                <w:rFonts w:cstheme="minorHAnsi"/>
              </w:rPr>
              <w:t>-</w:t>
            </w:r>
            <w:r w:rsidRPr="00451473">
              <w:rPr>
                <w:rStyle w:val="Robust"/>
                <w:rFonts w:cstheme="minorHAnsi"/>
              </w:rPr>
              <w:t>C – MIN</w:t>
            </w:r>
          </w:p>
        </w:tc>
        <w:tc>
          <w:tcPr>
            <w:tcW w:w="1565" w:type="dxa"/>
            <w:vAlign w:val="center"/>
            <w:hideMark/>
          </w:tcPr>
          <w:p w:rsidR="000E406E" w:rsidRPr="00451473" w:rsidRDefault="000E406E" w:rsidP="00C0637F">
            <w:pPr>
              <w:spacing w:after="0" w:line="240" w:lineRule="auto"/>
              <w:jc w:val="center"/>
              <w:rPr>
                <w:rFonts w:cstheme="minorHAnsi"/>
                <w:b/>
                <w:bCs/>
              </w:rPr>
            </w:pPr>
            <w:r w:rsidRPr="00451473">
              <w:rPr>
                <w:rStyle w:val="Robust"/>
                <w:rFonts w:cstheme="minorHAnsi"/>
              </w:rPr>
              <w:t>Valoare A</w:t>
            </w:r>
            <w:r w:rsidR="00053C40" w:rsidRPr="00451473">
              <w:rPr>
                <w:rStyle w:val="Robust"/>
                <w:rFonts w:cstheme="minorHAnsi"/>
              </w:rPr>
              <w:t>-</w:t>
            </w:r>
            <w:r w:rsidRPr="00451473">
              <w:rPr>
                <w:rStyle w:val="Robust"/>
                <w:rFonts w:cstheme="minorHAnsi"/>
              </w:rPr>
              <w:t>C – MIN</w:t>
            </w:r>
          </w:p>
        </w:tc>
        <w:tc>
          <w:tcPr>
            <w:tcW w:w="1210" w:type="dxa"/>
            <w:vAlign w:val="center"/>
            <w:hideMark/>
          </w:tcPr>
          <w:p w:rsidR="000E406E" w:rsidRPr="00451473" w:rsidRDefault="000E406E" w:rsidP="00C0637F">
            <w:pPr>
              <w:spacing w:after="0" w:line="240" w:lineRule="auto"/>
              <w:jc w:val="center"/>
              <w:rPr>
                <w:rFonts w:cstheme="minorHAnsi"/>
                <w:b/>
                <w:bCs/>
              </w:rPr>
            </w:pPr>
            <w:r w:rsidRPr="00451473">
              <w:rPr>
                <w:rStyle w:val="Robust"/>
                <w:rFonts w:cstheme="minorHAnsi"/>
              </w:rPr>
              <w:t>Cantitate A</w:t>
            </w:r>
            <w:r w:rsidR="00053C40" w:rsidRPr="00451473">
              <w:rPr>
                <w:rStyle w:val="Robust"/>
                <w:rFonts w:cstheme="minorHAnsi"/>
              </w:rPr>
              <w:t>-</w:t>
            </w:r>
            <w:r w:rsidRPr="00451473">
              <w:rPr>
                <w:rStyle w:val="Robust"/>
                <w:rFonts w:cstheme="minorHAnsi"/>
              </w:rPr>
              <w:t>C – MAX</w:t>
            </w:r>
          </w:p>
        </w:tc>
        <w:tc>
          <w:tcPr>
            <w:tcW w:w="1797" w:type="dxa"/>
            <w:vAlign w:val="center"/>
            <w:hideMark/>
          </w:tcPr>
          <w:p w:rsidR="000E406E" w:rsidRPr="00451473" w:rsidRDefault="000E406E" w:rsidP="00C0637F">
            <w:pPr>
              <w:spacing w:after="0" w:line="240" w:lineRule="auto"/>
              <w:jc w:val="center"/>
              <w:rPr>
                <w:rFonts w:cstheme="minorHAnsi"/>
                <w:b/>
                <w:bCs/>
              </w:rPr>
            </w:pPr>
            <w:r w:rsidRPr="00451473">
              <w:rPr>
                <w:rStyle w:val="Robust"/>
                <w:rFonts w:cstheme="minorHAnsi"/>
              </w:rPr>
              <w:t>Valoare A</w:t>
            </w:r>
            <w:r w:rsidR="00053C40" w:rsidRPr="00451473">
              <w:rPr>
                <w:rStyle w:val="Robust"/>
                <w:rFonts w:cstheme="minorHAnsi"/>
              </w:rPr>
              <w:t>-</w:t>
            </w:r>
            <w:r w:rsidRPr="00451473">
              <w:rPr>
                <w:rStyle w:val="Robust"/>
                <w:rFonts w:cstheme="minorHAnsi"/>
              </w:rPr>
              <w:t>C – MAX</w:t>
            </w:r>
          </w:p>
        </w:tc>
      </w:tr>
      <w:tr w:rsidR="000E406E" w:rsidRPr="00451473" w:rsidTr="00C0637F">
        <w:trPr>
          <w:tblHeader/>
          <w:tblCellSpacing w:w="15" w:type="dxa"/>
        </w:trPr>
        <w:tc>
          <w:tcPr>
            <w:tcW w:w="523" w:type="dxa"/>
            <w:vAlign w:val="center"/>
          </w:tcPr>
          <w:p w:rsidR="000E406E" w:rsidRPr="00451473" w:rsidRDefault="000E406E" w:rsidP="00C0637F">
            <w:pPr>
              <w:spacing w:after="0" w:line="240" w:lineRule="auto"/>
              <w:jc w:val="center"/>
              <w:rPr>
                <w:rFonts w:cstheme="minorHAnsi"/>
                <w:b/>
                <w:bCs/>
              </w:rPr>
            </w:pPr>
            <w:r w:rsidRPr="00451473">
              <w:rPr>
                <w:rFonts w:cstheme="minorHAnsi"/>
                <w:b/>
                <w:bCs/>
              </w:rPr>
              <w:t>0</w:t>
            </w:r>
          </w:p>
        </w:tc>
        <w:tc>
          <w:tcPr>
            <w:tcW w:w="1978" w:type="dxa"/>
            <w:vAlign w:val="center"/>
          </w:tcPr>
          <w:p w:rsidR="000E406E" w:rsidRPr="00451473" w:rsidRDefault="000E406E" w:rsidP="00C0637F">
            <w:pPr>
              <w:spacing w:after="0" w:line="240" w:lineRule="auto"/>
              <w:jc w:val="center"/>
              <w:rPr>
                <w:rFonts w:cstheme="minorHAnsi"/>
                <w:b/>
                <w:bCs/>
              </w:rPr>
            </w:pPr>
            <w:r w:rsidRPr="00451473">
              <w:rPr>
                <w:rFonts w:cstheme="minorHAnsi"/>
                <w:b/>
                <w:bCs/>
              </w:rPr>
              <w:t>1</w:t>
            </w:r>
          </w:p>
        </w:tc>
        <w:tc>
          <w:tcPr>
            <w:tcW w:w="1009" w:type="dxa"/>
            <w:vAlign w:val="center"/>
          </w:tcPr>
          <w:p w:rsidR="000E406E" w:rsidRPr="00451473" w:rsidRDefault="000E406E" w:rsidP="00C0637F">
            <w:pPr>
              <w:spacing w:after="0" w:line="240" w:lineRule="auto"/>
              <w:jc w:val="center"/>
              <w:rPr>
                <w:rFonts w:cstheme="minorHAnsi"/>
                <w:b/>
                <w:bCs/>
              </w:rPr>
            </w:pPr>
            <w:r w:rsidRPr="00451473">
              <w:rPr>
                <w:rFonts w:cstheme="minorHAnsi"/>
                <w:b/>
                <w:bCs/>
              </w:rPr>
              <w:t>2</w:t>
            </w:r>
          </w:p>
        </w:tc>
        <w:tc>
          <w:tcPr>
            <w:tcW w:w="1175" w:type="dxa"/>
            <w:vAlign w:val="center"/>
          </w:tcPr>
          <w:p w:rsidR="000E406E" w:rsidRPr="00451473" w:rsidRDefault="000E406E" w:rsidP="00C0637F">
            <w:pPr>
              <w:spacing w:after="0" w:line="240" w:lineRule="auto"/>
              <w:jc w:val="center"/>
              <w:rPr>
                <w:rStyle w:val="Robust"/>
                <w:rFonts w:cstheme="minorHAnsi"/>
              </w:rPr>
            </w:pPr>
            <w:r w:rsidRPr="00451473">
              <w:rPr>
                <w:rStyle w:val="Robust"/>
                <w:rFonts w:cstheme="minorHAnsi"/>
              </w:rPr>
              <w:t>3</w:t>
            </w:r>
          </w:p>
        </w:tc>
        <w:tc>
          <w:tcPr>
            <w:tcW w:w="963" w:type="dxa"/>
            <w:vAlign w:val="center"/>
          </w:tcPr>
          <w:p w:rsidR="000E406E" w:rsidRPr="00451473" w:rsidRDefault="000E406E" w:rsidP="00C0637F">
            <w:pPr>
              <w:spacing w:after="0" w:line="240" w:lineRule="auto"/>
              <w:jc w:val="center"/>
              <w:rPr>
                <w:rStyle w:val="Robust"/>
                <w:rFonts w:cstheme="minorHAnsi"/>
              </w:rPr>
            </w:pPr>
            <w:r w:rsidRPr="00451473">
              <w:rPr>
                <w:rStyle w:val="Robust"/>
                <w:rFonts w:cstheme="minorHAnsi"/>
              </w:rPr>
              <w:t>4</w:t>
            </w:r>
          </w:p>
        </w:tc>
        <w:tc>
          <w:tcPr>
            <w:tcW w:w="1565" w:type="dxa"/>
            <w:vAlign w:val="center"/>
          </w:tcPr>
          <w:p w:rsidR="000E406E" w:rsidRPr="00451473" w:rsidRDefault="000E406E" w:rsidP="00C0637F">
            <w:pPr>
              <w:spacing w:after="0" w:line="240" w:lineRule="auto"/>
              <w:jc w:val="center"/>
              <w:rPr>
                <w:rStyle w:val="Robust"/>
                <w:rFonts w:cstheme="minorHAnsi"/>
              </w:rPr>
            </w:pPr>
            <w:r w:rsidRPr="00451473">
              <w:rPr>
                <w:rStyle w:val="Robust"/>
                <w:rFonts w:cstheme="minorHAnsi"/>
              </w:rPr>
              <w:t>5</w:t>
            </w:r>
          </w:p>
        </w:tc>
        <w:tc>
          <w:tcPr>
            <w:tcW w:w="1210" w:type="dxa"/>
            <w:vAlign w:val="center"/>
          </w:tcPr>
          <w:p w:rsidR="000E406E" w:rsidRPr="00451473" w:rsidRDefault="000E406E" w:rsidP="00C0637F">
            <w:pPr>
              <w:spacing w:after="0" w:line="240" w:lineRule="auto"/>
              <w:jc w:val="center"/>
              <w:rPr>
                <w:rStyle w:val="Robust"/>
                <w:rFonts w:cstheme="minorHAnsi"/>
              </w:rPr>
            </w:pPr>
            <w:r w:rsidRPr="00451473">
              <w:rPr>
                <w:rStyle w:val="Robust"/>
                <w:rFonts w:cstheme="minorHAnsi"/>
              </w:rPr>
              <w:t>6</w:t>
            </w:r>
          </w:p>
        </w:tc>
        <w:tc>
          <w:tcPr>
            <w:tcW w:w="1797" w:type="dxa"/>
            <w:vAlign w:val="center"/>
          </w:tcPr>
          <w:p w:rsidR="000E406E" w:rsidRPr="00451473" w:rsidRDefault="000E406E" w:rsidP="00C0637F">
            <w:pPr>
              <w:spacing w:after="0" w:line="240" w:lineRule="auto"/>
              <w:jc w:val="center"/>
              <w:rPr>
                <w:rStyle w:val="Robust"/>
                <w:rFonts w:cstheme="minorHAnsi"/>
              </w:rPr>
            </w:pPr>
            <w:r w:rsidRPr="00451473">
              <w:rPr>
                <w:rStyle w:val="Robust"/>
                <w:rFonts w:cstheme="minorHAnsi"/>
              </w:rPr>
              <w:t>7</w:t>
            </w:r>
          </w:p>
        </w:tc>
      </w:tr>
      <w:tr w:rsidR="002C592D" w:rsidRPr="00451473" w:rsidTr="00C0637F">
        <w:trPr>
          <w:tblCellSpacing w:w="15" w:type="dxa"/>
        </w:trPr>
        <w:tc>
          <w:tcPr>
            <w:tcW w:w="523" w:type="dxa"/>
            <w:vAlign w:val="center"/>
            <w:hideMark/>
          </w:tcPr>
          <w:p w:rsidR="000E406E" w:rsidRPr="00451473" w:rsidRDefault="000E406E" w:rsidP="00C0637F">
            <w:pPr>
              <w:spacing w:after="0" w:line="240" w:lineRule="auto"/>
              <w:jc w:val="both"/>
              <w:rPr>
                <w:rFonts w:cstheme="minorHAnsi"/>
              </w:rPr>
            </w:pPr>
            <w:r w:rsidRPr="00451473">
              <w:rPr>
                <w:rFonts w:cstheme="minorHAnsi"/>
              </w:rPr>
              <w:t>1</w:t>
            </w:r>
          </w:p>
        </w:tc>
        <w:tc>
          <w:tcPr>
            <w:tcW w:w="1978" w:type="dxa"/>
            <w:vAlign w:val="center"/>
            <w:hideMark/>
          </w:tcPr>
          <w:p w:rsidR="000E406E" w:rsidRPr="00451473" w:rsidRDefault="000E406E" w:rsidP="00C0637F">
            <w:pPr>
              <w:spacing w:after="0" w:line="240" w:lineRule="auto"/>
              <w:jc w:val="both"/>
              <w:rPr>
                <w:rFonts w:cstheme="minorHAnsi"/>
              </w:rPr>
            </w:pPr>
            <w:r w:rsidRPr="00451473">
              <w:rPr>
                <w:rFonts w:cstheme="minorHAnsi"/>
              </w:rPr>
              <w:t xml:space="preserve">Posturi de pază și protecție </w:t>
            </w:r>
            <w:r w:rsidRPr="00451473">
              <w:rPr>
                <w:rStyle w:val="Robust"/>
                <w:rFonts w:cstheme="minorHAnsi"/>
              </w:rPr>
              <w:t>24h/24</w:t>
            </w:r>
            <w:r w:rsidR="00E83E17" w:rsidRPr="00451473">
              <w:rPr>
                <w:rStyle w:val="Robust"/>
                <w:rFonts w:cstheme="minorHAnsi"/>
              </w:rPr>
              <w:t xml:space="preserve">: </w:t>
            </w:r>
            <w:r w:rsidR="00E83E17" w:rsidRPr="00451473">
              <w:rPr>
                <w:rStyle w:val="Robust"/>
                <w:rFonts w:cstheme="minorHAnsi"/>
                <w:b w:val="0"/>
              </w:rPr>
              <w:t>2–3 posturi</w:t>
            </w:r>
          </w:p>
        </w:tc>
        <w:tc>
          <w:tcPr>
            <w:tcW w:w="1009" w:type="dxa"/>
            <w:vAlign w:val="center"/>
            <w:hideMark/>
          </w:tcPr>
          <w:p w:rsidR="000E406E" w:rsidRPr="00451473" w:rsidRDefault="000E406E" w:rsidP="00C0637F">
            <w:pPr>
              <w:spacing w:after="0" w:line="240" w:lineRule="auto"/>
              <w:jc w:val="both"/>
              <w:rPr>
                <w:rFonts w:cstheme="minorHAnsi"/>
              </w:rPr>
            </w:pPr>
            <w:r w:rsidRPr="00451473">
              <w:rPr>
                <w:rFonts w:cstheme="minorHAnsi"/>
              </w:rPr>
              <w:t>oră/post</w:t>
            </w:r>
          </w:p>
        </w:tc>
        <w:tc>
          <w:tcPr>
            <w:tcW w:w="1175" w:type="dxa"/>
            <w:vAlign w:val="center"/>
            <w:hideMark/>
          </w:tcPr>
          <w:p w:rsidR="000E406E" w:rsidRPr="00451473" w:rsidRDefault="000E406E" w:rsidP="00C0637F">
            <w:pPr>
              <w:spacing w:after="0" w:line="240" w:lineRule="auto"/>
              <w:jc w:val="both"/>
              <w:rPr>
                <w:rFonts w:cstheme="minorHAnsi"/>
              </w:rPr>
            </w:pPr>
            <w:r w:rsidRPr="00451473">
              <w:rPr>
                <w:rFonts w:cstheme="minorHAnsi"/>
              </w:rPr>
              <w:t>________</w:t>
            </w:r>
          </w:p>
        </w:tc>
        <w:tc>
          <w:tcPr>
            <w:tcW w:w="963"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35.040</w:t>
            </w:r>
          </w:p>
        </w:tc>
        <w:tc>
          <w:tcPr>
            <w:tcW w:w="1565"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c>
          <w:tcPr>
            <w:tcW w:w="1210"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52.560</w:t>
            </w:r>
          </w:p>
        </w:tc>
        <w:tc>
          <w:tcPr>
            <w:tcW w:w="1797"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r>
      <w:tr w:rsidR="002C592D" w:rsidRPr="00451473" w:rsidTr="00C0637F">
        <w:trPr>
          <w:tblCellSpacing w:w="15" w:type="dxa"/>
        </w:trPr>
        <w:tc>
          <w:tcPr>
            <w:tcW w:w="523" w:type="dxa"/>
            <w:vAlign w:val="center"/>
            <w:hideMark/>
          </w:tcPr>
          <w:p w:rsidR="000E406E" w:rsidRPr="00451473" w:rsidRDefault="000E406E" w:rsidP="00C0637F">
            <w:pPr>
              <w:spacing w:after="0" w:line="240" w:lineRule="auto"/>
              <w:jc w:val="both"/>
              <w:rPr>
                <w:rFonts w:cstheme="minorHAnsi"/>
              </w:rPr>
            </w:pPr>
            <w:r w:rsidRPr="00451473">
              <w:rPr>
                <w:rFonts w:cstheme="minorHAnsi"/>
              </w:rPr>
              <w:t>2</w:t>
            </w:r>
          </w:p>
        </w:tc>
        <w:tc>
          <w:tcPr>
            <w:tcW w:w="1978" w:type="dxa"/>
            <w:vAlign w:val="center"/>
            <w:hideMark/>
          </w:tcPr>
          <w:p w:rsidR="000E406E" w:rsidRPr="00451473" w:rsidRDefault="000E406E" w:rsidP="00C0637F">
            <w:pPr>
              <w:spacing w:after="0" w:line="240" w:lineRule="auto"/>
              <w:jc w:val="both"/>
              <w:rPr>
                <w:rFonts w:cstheme="minorHAnsi"/>
              </w:rPr>
            </w:pPr>
            <w:r w:rsidRPr="00451473">
              <w:rPr>
                <w:rFonts w:cstheme="minorHAnsi"/>
              </w:rPr>
              <w:t xml:space="preserve">Posturi de pază și protecție </w:t>
            </w:r>
            <w:r w:rsidRPr="00451473">
              <w:rPr>
                <w:rStyle w:val="Robust"/>
                <w:rFonts w:cstheme="minorHAnsi"/>
              </w:rPr>
              <w:t>diurn</w:t>
            </w:r>
            <w:r w:rsidRPr="00451473">
              <w:rPr>
                <w:rFonts w:cstheme="minorHAnsi"/>
              </w:rPr>
              <w:t xml:space="preserve"> </w:t>
            </w:r>
            <w:r w:rsidRPr="00451473">
              <w:rPr>
                <w:rStyle w:val="Accentuat"/>
                <w:rFonts w:cstheme="minorHAnsi"/>
              </w:rPr>
              <w:t>(L–J 08:00–16:30; V 08:00–14:00)</w:t>
            </w:r>
            <w:r w:rsidR="00E83E17" w:rsidRPr="00451473">
              <w:rPr>
                <w:rStyle w:val="Accentuat"/>
                <w:rFonts w:cstheme="minorHAnsi"/>
              </w:rPr>
              <w:t>: 2–5 posturi</w:t>
            </w:r>
          </w:p>
        </w:tc>
        <w:tc>
          <w:tcPr>
            <w:tcW w:w="1009" w:type="dxa"/>
            <w:vAlign w:val="center"/>
            <w:hideMark/>
          </w:tcPr>
          <w:p w:rsidR="000E406E" w:rsidRPr="00451473" w:rsidRDefault="000E406E" w:rsidP="00C0637F">
            <w:pPr>
              <w:spacing w:after="0" w:line="240" w:lineRule="auto"/>
              <w:jc w:val="both"/>
              <w:rPr>
                <w:rFonts w:cstheme="minorHAnsi"/>
              </w:rPr>
            </w:pPr>
            <w:r w:rsidRPr="00451473">
              <w:rPr>
                <w:rFonts w:cstheme="minorHAnsi"/>
              </w:rPr>
              <w:t>oră/post</w:t>
            </w:r>
          </w:p>
        </w:tc>
        <w:tc>
          <w:tcPr>
            <w:tcW w:w="1175" w:type="dxa"/>
            <w:vAlign w:val="center"/>
            <w:hideMark/>
          </w:tcPr>
          <w:p w:rsidR="000E406E" w:rsidRPr="00451473" w:rsidRDefault="000E406E" w:rsidP="00C0637F">
            <w:pPr>
              <w:spacing w:after="0" w:line="240" w:lineRule="auto"/>
              <w:jc w:val="both"/>
              <w:rPr>
                <w:rFonts w:cstheme="minorHAnsi"/>
              </w:rPr>
            </w:pPr>
            <w:r w:rsidRPr="00451473">
              <w:rPr>
                <w:rFonts w:cstheme="minorHAnsi"/>
              </w:rPr>
              <w:t>________</w:t>
            </w:r>
          </w:p>
        </w:tc>
        <w:tc>
          <w:tcPr>
            <w:tcW w:w="963" w:type="dxa"/>
            <w:vAlign w:val="center"/>
            <w:hideMark/>
          </w:tcPr>
          <w:p w:rsidR="000E406E" w:rsidRPr="00451473" w:rsidRDefault="00E83E17" w:rsidP="00C0637F">
            <w:pPr>
              <w:spacing w:after="0" w:line="240" w:lineRule="auto"/>
              <w:jc w:val="both"/>
              <w:rPr>
                <w:rFonts w:cstheme="minorHAnsi"/>
              </w:rPr>
            </w:pPr>
            <w:r w:rsidRPr="00451473">
              <w:rPr>
                <w:rStyle w:val="Robust"/>
                <w:rFonts w:cstheme="minorHAnsi"/>
              </w:rPr>
              <w:t>8.032</w:t>
            </w:r>
          </w:p>
        </w:tc>
        <w:tc>
          <w:tcPr>
            <w:tcW w:w="1565"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c>
          <w:tcPr>
            <w:tcW w:w="1210" w:type="dxa"/>
            <w:vAlign w:val="center"/>
            <w:hideMark/>
          </w:tcPr>
          <w:p w:rsidR="000E406E" w:rsidRPr="00451473" w:rsidRDefault="00E83E17" w:rsidP="00C0637F">
            <w:pPr>
              <w:spacing w:after="0" w:line="240" w:lineRule="auto"/>
              <w:jc w:val="both"/>
              <w:rPr>
                <w:rFonts w:cstheme="minorHAnsi"/>
              </w:rPr>
            </w:pPr>
            <w:r w:rsidRPr="00451473">
              <w:rPr>
                <w:rStyle w:val="Robust"/>
                <w:rFonts w:cstheme="minorHAnsi"/>
              </w:rPr>
              <w:t>20.080</w:t>
            </w:r>
          </w:p>
        </w:tc>
        <w:tc>
          <w:tcPr>
            <w:tcW w:w="1797"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r>
      <w:tr w:rsidR="000E406E" w:rsidRPr="00451473" w:rsidTr="00C0637F">
        <w:trPr>
          <w:tblCellSpacing w:w="15" w:type="dxa"/>
        </w:trPr>
        <w:tc>
          <w:tcPr>
            <w:tcW w:w="523" w:type="dxa"/>
            <w:vAlign w:val="center"/>
            <w:hideMark/>
          </w:tcPr>
          <w:p w:rsidR="000E406E" w:rsidRPr="00451473" w:rsidRDefault="000E406E" w:rsidP="00C0637F">
            <w:pPr>
              <w:spacing w:after="0" w:line="240" w:lineRule="auto"/>
              <w:jc w:val="both"/>
              <w:rPr>
                <w:rFonts w:cstheme="minorHAnsi"/>
              </w:rPr>
            </w:pPr>
            <w:r w:rsidRPr="00451473">
              <w:rPr>
                <w:rFonts w:cstheme="minorHAnsi"/>
              </w:rPr>
              <w:t>3</w:t>
            </w:r>
          </w:p>
        </w:tc>
        <w:tc>
          <w:tcPr>
            <w:tcW w:w="1978"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Intervenție la eveniment (alarmă)</w:t>
            </w:r>
            <w:r w:rsidRPr="00451473">
              <w:rPr>
                <w:rFonts w:cstheme="minorHAnsi"/>
              </w:rPr>
              <w:t xml:space="preserve"> – taxă pe eveniment</w:t>
            </w:r>
          </w:p>
        </w:tc>
        <w:tc>
          <w:tcPr>
            <w:tcW w:w="1009" w:type="dxa"/>
            <w:vAlign w:val="center"/>
            <w:hideMark/>
          </w:tcPr>
          <w:p w:rsidR="000E406E" w:rsidRPr="00451473" w:rsidRDefault="000E406E" w:rsidP="00C0637F">
            <w:pPr>
              <w:spacing w:after="0" w:line="240" w:lineRule="auto"/>
              <w:jc w:val="both"/>
              <w:rPr>
                <w:rFonts w:cstheme="minorHAnsi"/>
              </w:rPr>
            </w:pPr>
            <w:r w:rsidRPr="00451473">
              <w:rPr>
                <w:rFonts w:cstheme="minorHAnsi"/>
              </w:rPr>
              <w:t>eveniment</w:t>
            </w:r>
          </w:p>
        </w:tc>
        <w:tc>
          <w:tcPr>
            <w:tcW w:w="1175" w:type="dxa"/>
            <w:vAlign w:val="center"/>
            <w:hideMark/>
          </w:tcPr>
          <w:p w:rsidR="000E406E" w:rsidRPr="00451473" w:rsidRDefault="000E406E" w:rsidP="00C0637F">
            <w:pPr>
              <w:spacing w:after="0" w:line="240" w:lineRule="auto"/>
              <w:jc w:val="both"/>
              <w:rPr>
                <w:rFonts w:cstheme="minorHAnsi"/>
              </w:rPr>
            </w:pPr>
            <w:r w:rsidRPr="00451473">
              <w:rPr>
                <w:rFonts w:cstheme="minorHAnsi"/>
              </w:rPr>
              <w:t>________</w:t>
            </w:r>
          </w:p>
        </w:tc>
        <w:tc>
          <w:tcPr>
            <w:tcW w:w="963"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1</w:t>
            </w:r>
          </w:p>
        </w:tc>
        <w:tc>
          <w:tcPr>
            <w:tcW w:w="1565"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c>
          <w:tcPr>
            <w:tcW w:w="1210"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50</w:t>
            </w:r>
          </w:p>
        </w:tc>
        <w:tc>
          <w:tcPr>
            <w:tcW w:w="1797"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r>
      <w:tr w:rsidR="000E406E" w:rsidRPr="00451473" w:rsidTr="00C0637F">
        <w:trPr>
          <w:tblCellSpacing w:w="15" w:type="dxa"/>
        </w:trPr>
        <w:tc>
          <w:tcPr>
            <w:tcW w:w="523" w:type="dxa"/>
            <w:vAlign w:val="center"/>
            <w:hideMark/>
          </w:tcPr>
          <w:p w:rsidR="000E406E" w:rsidRPr="00451473" w:rsidRDefault="000E406E" w:rsidP="00C0637F">
            <w:pPr>
              <w:spacing w:after="0" w:line="240" w:lineRule="auto"/>
              <w:jc w:val="both"/>
              <w:rPr>
                <w:rFonts w:cstheme="minorHAnsi"/>
              </w:rPr>
            </w:pPr>
            <w:r w:rsidRPr="00451473">
              <w:rPr>
                <w:rFonts w:cstheme="minorHAnsi"/>
              </w:rPr>
              <w:t>4</w:t>
            </w:r>
          </w:p>
        </w:tc>
        <w:tc>
          <w:tcPr>
            <w:tcW w:w="1978"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Intervenție – staționare</w:t>
            </w:r>
            <w:r w:rsidRPr="00451473">
              <w:rPr>
                <w:rFonts w:cstheme="minorHAnsi"/>
              </w:rPr>
              <w:t xml:space="preserve"> după minutele incluse </w:t>
            </w:r>
            <w:r w:rsidRPr="00451473">
              <w:rPr>
                <w:rStyle w:val="Accentuat"/>
                <w:rFonts w:cstheme="minorHAnsi"/>
              </w:rPr>
              <w:t xml:space="preserve">(trepte de </w:t>
            </w:r>
            <w:r w:rsidRPr="00451473">
              <w:rPr>
                <w:rStyle w:val="Robust"/>
                <w:rFonts w:cstheme="minorHAnsi"/>
                <w:i/>
                <w:iCs/>
              </w:rPr>
              <w:t>15 minute</w:t>
            </w:r>
            <w:r w:rsidRPr="00451473">
              <w:rPr>
                <w:rStyle w:val="Accentuat"/>
                <w:rFonts w:cstheme="minorHAnsi"/>
              </w:rPr>
              <w:t>)</w:t>
            </w:r>
          </w:p>
        </w:tc>
        <w:tc>
          <w:tcPr>
            <w:tcW w:w="1009" w:type="dxa"/>
            <w:vAlign w:val="center"/>
            <w:hideMark/>
          </w:tcPr>
          <w:p w:rsidR="000E406E" w:rsidRPr="00451473" w:rsidRDefault="000E406E" w:rsidP="00C0637F">
            <w:pPr>
              <w:spacing w:after="0" w:line="240" w:lineRule="auto"/>
              <w:jc w:val="both"/>
              <w:rPr>
                <w:rFonts w:cstheme="minorHAnsi"/>
              </w:rPr>
            </w:pPr>
            <w:r w:rsidRPr="00451473">
              <w:rPr>
                <w:rFonts w:cstheme="minorHAnsi"/>
              </w:rPr>
              <w:t>15 min</w:t>
            </w:r>
          </w:p>
        </w:tc>
        <w:tc>
          <w:tcPr>
            <w:tcW w:w="1175" w:type="dxa"/>
            <w:vAlign w:val="center"/>
            <w:hideMark/>
          </w:tcPr>
          <w:p w:rsidR="000E406E" w:rsidRPr="00451473" w:rsidRDefault="000E406E" w:rsidP="00C0637F">
            <w:pPr>
              <w:spacing w:after="0" w:line="240" w:lineRule="auto"/>
              <w:jc w:val="both"/>
              <w:rPr>
                <w:rFonts w:cstheme="minorHAnsi"/>
              </w:rPr>
            </w:pPr>
            <w:r w:rsidRPr="00451473">
              <w:rPr>
                <w:rFonts w:cstheme="minorHAnsi"/>
              </w:rPr>
              <w:t>________</w:t>
            </w:r>
          </w:p>
        </w:tc>
        <w:tc>
          <w:tcPr>
            <w:tcW w:w="963"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0</w:t>
            </w:r>
          </w:p>
        </w:tc>
        <w:tc>
          <w:tcPr>
            <w:tcW w:w="1565"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c>
          <w:tcPr>
            <w:tcW w:w="1210"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200</w:t>
            </w:r>
          </w:p>
        </w:tc>
        <w:tc>
          <w:tcPr>
            <w:tcW w:w="1797" w:type="dxa"/>
            <w:vAlign w:val="center"/>
            <w:hideMark/>
          </w:tcPr>
          <w:p w:rsidR="000E406E" w:rsidRPr="00451473" w:rsidRDefault="000E406E" w:rsidP="00C0637F">
            <w:pPr>
              <w:spacing w:after="0" w:line="240" w:lineRule="auto"/>
              <w:jc w:val="both"/>
              <w:rPr>
                <w:rFonts w:cstheme="minorHAnsi"/>
              </w:rPr>
            </w:pPr>
            <w:r w:rsidRPr="00451473">
              <w:rPr>
                <w:rFonts w:cstheme="minorHAnsi"/>
              </w:rPr>
              <w:t>= Tarif × Cant.</w:t>
            </w:r>
          </w:p>
        </w:tc>
      </w:tr>
      <w:tr w:rsidR="000E406E" w:rsidRPr="00451473" w:rsidTr="00C0637F">
        <w:trPr>
          <w:tblCellSpacing w:w="15" w:type="dxa"/>
        </w:trPr>
        <w:tc>
          <w:tcPr>
            <w:tcW w:w="523" w:type="dxa"/>
            <w:vAlign w:val="center"/>
            <w:hideMark/>
          </w:tcPr>
          <w:p w:rsidR="000E406E" w:rsidRPr="00451473" w:rsidRDefault="000E406E" w:rsidP="00C0637F">
            <w:pPr>
              <w:spacing w:after="0" w:line="240" w:lineRule="auto"/>
              <w:jc w:val="both"/>
              <w:rPr>
                <w:rFonts w:cstheme="minorHAnsi"/>
              </w:rPr>
            </w:pPr>
          </w:p>
        </w:tc>
        <w:tc>
          <w:tcPr>
            <w:tcW w:w="5215" w:type="dxa"/>
            <w:gridSpan w:val="4"/>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TOTAL AC</w:t>
            </w:r>
          </w:p>
        </w:tc>
        <w:tc>
          <w:tcPr>
            <w:tcW w:w="1565"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 Σ AC–MIN</w:t>
            </w:r>
          </w:p>
        </w:tc>
        <w:tc>
          <w:tcPr>
            <w:tcW w:w="1210" w:type="dxa"/>
            <w:vAlign w:val="center"/>
            <w:hideMark/>
          </w:tcPr>
          <w:p w:rsidR="000E406E" w:rsidRPr="00451473" w:rsidRDefault="000E406E" w:rsidP="00C0637F">
            <w:pPr>
              <w:spacing w:after="0" w:line="240" w:lineRule="auto"/>
              <w:jc w:val="both"/>
              <w:rPr>
                <w:rFonts w:cstheme="minorHAnsi"/>
              </w:rPr>
            </w:pPr>
          </w:p>
        </w:tc>
        <w:tc>
          <w:tcPr>
            <w:tcW w:w="1797" w:type="dxa"/>
            <w:vAlign w:val="center"/>
            <w:hideMark/>
          </w:tcPr>
          <w:p w:rsidR="000E406E" w:rsidRPr="00451473" w:rsidRDefault="000E406E" w:rsidP="00C0637F">
            <w:pPr>
              <w:spacing w:after="0" w:line="240" w:lineRule="auto"/>
              <w:jc w:val="both"/>
              <w:rPr>
                <w:rFonts w:cstheme="minorHAnsi"/>
              </w:rPr>
            </w:pPr>
            <w:r w:rsidRPr="00451473">
              <w:rPr>
                <w:rStyle w:val="Robust"/>
                <w:rFonts w:cstheme="minorHAnsi"/>
              </w:rPr>
              <w:t>= Σ AC–MAX</w:t>
            </w:r>
          </w:p>
        </w:tc>
      </w:tr>
    </w:tbl>
    <w:p w:rsidR="000E406E" w:rsidRPr="00451473" w:rsidRDefault="000E406E" w:rsidP="000E406E">
      <w:pPr>
        <w:pStyle w:val="Titlu2"/>
        <w:spacing w:before="0" w:line="240" w:lineRule="auto"/>
        <w:jc w:val="both"/>
        <w:rPr>
          <w:rFonts w:ascii="Trebuchet MS" w:hAnsi="Trebuchet MS"/>
          <w:color w:val="auto"/>
          <w:sz w:val="24"/>
          <w:szCs w:val="24"/>
        </w:rPr>
      </w:pPr>
    </w:p>
    <w:p w:rsidR="000E406E" w:rsidRPr="00451473" w:rsidRDefault="000E406E" w:rsidP="000E406E">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25" style="width:0;height:1.5pt" o:hralign="center" o:hrstd="t" o:hr="t" fillcolor="#a0a0a0" stroked="f"/>
        </w:pict>
      </w:r>
    </w:p>
    <w:p w:rsidR="000E406E" w:rsidRPr="00451473" w:rsidRDefault="000E406E" w:rsidP="000E406E">
      <w:pPr>
        <w:pStyle w:val="Titlu2"/>
        <w:spacing w:before="0" w:line="240" w:lineRule="auto"/>
        <w:jc w:val="both"/>
        <w:rPr>
          <w:rFonts w:ascii="Trebuchet MS" w:hAnsi="Trebuchet MS"/>
          <w:color w:val="auto"/>
          <w:sz w:val="24"/>
          <w:szCs w:val="24"/>
        </w:rPr>
      </w:pP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Instrucțiuni de completare:</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Tarife obligatorii:</w:t>
      </w:r>
      <w:r w:rsidRPr="00451473">
        <w:rPr>
          <w:rFonts w:ascii="Trebuchet MS" w:hAnsi="Trebuchet MS"/>
          <w:sz w:val="22"/>
          <w:szCs w:val="22"/>
        </w:rPr>
        <w:t xml:space="preserve"> se înscriu </w:t>
      </w:r>
      <w:r w:rsidRPr="00451473">
        <w:rPr>
          <w:rStyle w:val="Robust"/>
          <w:rFonts w:ascii="Trebuchet MS" w:hAnsi="Trebuchet MS"/>
          <w:sz w:val="22"/>
          <w:szCs w:val="22"/>
        </w:rPr>
        <w:t>toate cele 4</w:t>
      </w:r>
      <w:r w:rsidRPr="00451473">
        <w:rPr>
          <w:rFonts w:ascii="Trebuchet MS" w:hAnsi="Trebuchet MS"/>
          <w:sz w:val="22"/>
          <w:szCs w:val="22"/>
        </w:rPr>
        <w:t xml:space="preserve"> tarife unitare (lei/U.M., fără TVA).</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Cantități:</w:t>
      </w:r>
      <w:r w:rsidRPr="00451473">
        <w:rPr>
          <w:rFonts w:ascii="Trebuchet MS" w:hAnsi="Trebuchet MS"/>
          <w:b/>
          <w:sz w:val="22"/>
          <w:szCs w:val="22"/>
        </w:rPr>
        <w:t xml:space="preserve"> </w:t>
      </w:r>
      <w:r w:rsidRPr="00451473">
        <w:rPr>
          <w:rFonts w:ascii="Trebuchet MS" w:hAnsi="Trebuchet MS"/>
          <w:sz w:val="22"/>
          <w:szCs w:val="22"/>
        </w:rPr>
        <w:t>se folosesc</w:t>
      </w:r>
      <w:r w:rsidRPr="00451473">
        <w:rPr>
          <w:rFonts w:ascii="Trebuchet MS" w:hAnsi="Trebuchet MS"/>
          <w:b/>
          <w:sz w:val="22"/>
          <w:szCs w:val="22"/>
        </w:rPr>
        <w:t xml:space="preserve"> </w:t>
      </w:r>
      <w:r w:rsidRPr="00451473">
        <w:rPr>
          <w:rStyle w:val="Robust"/>
          <w:rFonts w:ascii="Trebuchet MS" w:hAnsi="Trebuchet MS"/>
          <w:sz w:val="22"/>
          <w:szCs w:val="22"/>
        </w:rPr>
        <w:t>exclusiv</w:t>
      </w:r>
      <w:r w:rsidRPr="00451473">
        <w:rPr>
          <w:rFonts w:ascii="Trebuchet MS" w:hAnsi="Trebuchet MS"/>
          <w:sz w:val="22"/>
          <w:szCs w:val="22"/>
        </w:rPr>
        <w:t xml:space="preserve"> cantitățile </w:t>
      </w:r>
      <w:r w:rsidRPr="00451473">
        <w:rPr>
          <w:rStyle w:val="Robust"/>
          <w:rFonts w:ascii="Trebuchet MS" w:hAnsi="Trebuchet MS"/>
          <w:sz w:val="22"/>
          <w:szCs w:val="22"/>
        </w:rPr>
        <w:t>AC-MIN/AC-MAX</w:t>
      </w:r>
      <w:r w:rsidRPr="00451473">
        <w:rPr>
          <w:rFonts w:ascii="Trebuchet MS" w:hAnsi="Trebuchet MS"/>
          <w:b/>
          <w:sz w:val="22"/>
          <w:szCs w:val="22"/>
        </w:rPr>
        <w:t xml:space="preserve"> </w:t>
      </w:r>
      <w:r w:rsidRPr="00451473">
        <w:rPr>
          <w:rFonts w:ascii="Trebuchet MS" w:hAnsi="Trebuchet MS"/>
          <w:sz w:val="22"/>
          <w:szCs w:val="22"/>
        </w:rPr>
        <w:t>din Tabel – Cantități MIN–MAX; Nu se completează nimic pentru contracte subsecvente.</w:t>
      </w:r>
    </w:p>
    <w:p w:rsidR="006C7FF6" w:rsidRPr="00451473" w:rsidRDefault="00050FAB" w:rsidP="00050FAB">
      <w:pPr>
        <w:pStyle w:val="NormalWeb"/>
        <w:numPr>
          <w:ilvl w:val="0"/>
          <w:numId w:val="12"/>
        </w:numPr>
        <w:spacing w:before="0" w:beforeAutospacing="0" w:after="0" w:afterAutospacing="0"/>
        <w:jc w:val="both"/>
        <w:rPr>
          <w:rFonts w:ascii="Trebuchet MS" w:hAnsi="Trebuchet MS"/>
          <w:sz w:val="22"/>
          <w:szCs w:val="22"/>
        </w:rPr>
      </w:pPr>
      <w:r w:rsidRPr="00451473">
        <w:rPr>
          <w:rFonts w:ascii="Trebuchet MS" w:hAnsi="Trebuchet MS"/>
          <w:b/>
          <w:sz w:val="22"/>
          <w:szCs w:val="22"/>
        </w:rPr>
        <w:t>Note de calcul (convenții)</w:t>
      </w:r>
      <w:r w:rsidRPr="00451473">
        <w:rPr>
          <w:rFonts w:ascii="Trebuchet MS" w:hAnsi="Trebuchet MS"/>
          <w:sz w:val="22"/>
          <w:szCs w:val="22"/>
        </w:rPr>
        <w:t xml:space="preserve">: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(i) Durata acordului-cadru = 24 luni = 730 zile;</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(ii) Zile lucrătoare/24 luni = 502</w:t>
      </w:r>
      <w:r w:rsidR="001A6B92">
        <w:rPr>
          <w:rFonts w:ascii="Trebuchet MS" w:hAnsi="Trebuchet MS"/>
          <w:sz w:val="22"/>
          <w:szCs w:val="22"/>
        </w:rPr>
        <w:t xml:space="preserve"> (</w:t>
      </w:r>
      <w:r w:rsidR="001A6B92" w:rsidRPr="001A6B92">
        <w:rPr>
          <w:rFonts w:ascii="Trebuchet MS" w:hAnsi="Trebuchet MS"/>
          <w:sz w:val="22"/>
          <w:szCs w:val="22"/>
        </w:rPr>
        <w:t>2 zile sunt rezervă tehnică)</w:t>
      </w:r>
      <w:r w:rsidRPr="00451473">
        <w:rPr>
          <w:rFonts w:ascii="Trebuchet MS" w:hAnsi="Trebuchet MS"/>
          <w:sz w:val="22"/>
          <w:szCs w:val="22"/>
        </w:rPr>
        <w:t xml:space="preserve">;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 xml:space="preserve">(iii) Program diurn = 8 h/zi;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(iv) Normă lunară diurn</w:t>
      </w:r>
      <w:r w:rsidR="001A6B92">
        <w:rPr>
          <w:rFonts w:ascii="Trebuchet MS" w:hAnsi="Trebuchet MS"/>
          <w:sz w:val="22"/>
          <w:szCs w:val="22"/>
        </w:rPr>
        <w:t xml:space="preserve"> (</w:t>
      </w:r>
      <w:r w:rsidR="001A6B92" w:rsidRPr="001A6B92">
        <w:rPr>
          <w:rFonts w:ascii="Trebuchet MS" w:hAnsi="Trebuchet MS"/>
          <w:sz w:val="22"/>
          <w:szCs w:val="22"/>
        </w:rPr>
        <w:t>(normativă/medie)</w:t>
      </w:r>
      <w:r w:rsidRPr="00451473">
        <w:rPr>
          <w:rFonts w:ascii="Trebuchet MS" w:hAnsi="Trebuchet MS"/>
          <w:sz w:val="22"/>
          <w:szCs w:val="22"/>
        </w:rPr>
        <w:t xml:space="preserve"> = 168 h/post;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 xml:space="preserve">(v) Rotunjire aritmetică la întreg (0,5 în sus), aplicată unitar;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(vi) C</w:t>
      </w:r>
      <w:r w:rsidR="00053C40" w:rsidRPr="00451473">
        <w:rPr>
          <w:rFonts w:ascii="Trebuchet MS" w:hAnsi="Trebuchet MS"/>
          <w:sz w:val="22"/>
          <w:szCs w:val="22"/>
        </w:rPr>
        <w:t>-</w:t>
      </w:r>
      <w:r w:rsidRPr="00451473">
        <w:rPr>
          <w:rFonts w:ascii="Trebuchet MS" w:hAnsi="Trebuchet MS"/>
          <w:sz w:val="22"/>
          <w:szCs w:val="22"/>
        </w:rPr>
        <w:t xml:space="preserve">S (diurn): 168 h/post/lună (ex.: 2 posturi </w:t>
      </w:r>
      <w:r w:rsidRPr="00451473">
        <w:rPr>
          <w:rFonts w:ascii="Cambria Math" w:hAnsi="Cambria Math" w:cs="Cambria Math"/>
          <w:sz w:val="22"/>
          <w:szCs w:val="22"/>
        </w:rPr>
        <w:t>⇒</w:t>
      </w:r>
      <w:r w:rsidRPr="00451473">
        <w:rPr>
          <w:rFonts w:ascii="Trebuchet MS" w:hAnsi="Trebuchet MS"/>
          <w:sz w:val="22"/>
          <w:szCs w:val="22"/>
        </w:rPr>
        <w:t xml:space="preserve"> 336 h/lun</w:t>
      </w:r>
      <w:r w:rsidRPr="00451473">
        <w:rPr>
          <w:rFonts w:ascii="Trebuchet MS" w:hAnsi="Trebuchet MS" w:cs="Trebuchet MS"/>
          <w:sz w:val="22"/>
          <w:szCs w:val="22"/>
        </w:rPr>
        <w:t>ă</w:t>
      </w:r>
      <w:r w:rsidRPr="00451473">
        <w:rPr>
          <w:rFonts w:ascii="Trebuchet MS" w:hAnsi="Trebuchet MS"/>
          <w:sz w:val="22"/>
          <w:szCs w:val="22"/>
        </w:rPr>
        <w:t xml:space="preserve">; 5 posturi/12 luni </w:t>
      </w:r>
      <w:r w:rsidRPr="00451473">
        <w:rPr>
          <w:rFonts w:ascii="Cambria Math" w:hAnsi="Cambria Math" w:cs="Cambria Math"/>
          <w:sz w:val="22"/>
          <w:szCs w:val="22"/>
        </w:rPr>
        <w:t>⇒</w:t>
      </w:r>
      <w:r w:rsidRPr="00451473">
        <w:rPr>
          <w:rFonts w:ascii="Trebuchet MS" w:hAnsi="Trebuchet MS"/>
          <w:sz w:val="22"/>
          <w:szCs w:val="22"/>
        </w:rPr>
        <w:t xml:space="preserve"> 10.080 h); </w:t>
      </w:r>
    </w:p>
    <w:p w:rsidR="006C7FF6" w:rsidRPr="00451473" w:rsidRDefault="00050FAB" w:rsidP="006C7FF6">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(vii) A</w:t>
      </w:r>
      <w:r w:rsidR="00053C40" w:rsidRPr="00451473">
        <w:rPr>
          <w:rFonts w:ascii="Trebuchet MS" w:hAnsi="Trebuchet MS"/>
          <w:sz w:val="22"/>
          <w:szCs w:val="22"/>
        </w:rPr>
        <w:t>-</w:t>
      </w:r>
      <w:r w:rsidRPr="00451473">
        <w:rPr>
          <w:rFonts w:ascii="Trebuchet MS" w:hAnsi="Trebuchet MS"/>
          <w:sz w:val="22"/>
          <w:szCs w:val="22"/>
        </w:rPr>
        <w:t>C (diurn): 502</w:t>
      </w:r>
      <w:r w:rsidRPr="00451473">
        <w:rPr>
          <w:rFonts w:ascii="Trebuchet MS" w:hAnsi="Trebuchet MS" w:cs="Trebuchet MS"/>
          <w:sz w:val="22"/>
          <w:szCs w:val="22"/>
        </w:rPr>
        <w:t>×</w:t>
      </w:r>
      <w:r w:rsidRPr="00451473">
        <w:rPr>
          <w:rFonts w:ascii="Trebuchet MS" w:hAnsi="Trebuchet MS"/>
          <w:sz w:val="22"/>
          <w:szCs w:val="22"/>
        </w:rPr>
        <w:t xml:space="preserve">8 h/post (ex.: 2 posturi </w:t>
      </w:r>
      <w:r w:rsidRPr="00451473">
        <w:rPr>
          <w:rFonts w:ascii="Cambria Math" w:hAnsi="Cambria Math" w:cs="Cambria Math"/>
          <w:sz w:val="22"/>
          <w:szCs w:val="22"/>
        </w:rPr>
        <w:t>⇒</w:t>
      </w:r>
      <w:r w:rsidRPr="00451473">
        <w:rPr>
          <w:rFonts w:ascii="Trebuchet MS" w:hAnsi="Trebuchet MS"/>
          <w:sz w:val="22"/>
          <w:szCs w:val="22"/>
        </w:rPr>
        <w:t xml:space="preserve"> 8.032 h; 5 posturi </w:t>
      </w:r>
      <w:r w:rsidRPr="00451473">
        <w:rPr>
          <w:rFonts w:ascii="Cambria Math" w:hAnsi="Cambria Math" w:cs="Cambria Math"/>
          <w:sz w:val="22"/>
          <w:szCs w:val="22"/>
        </w:rPr>
        <w:t>⇒</w:t>
      </w:r>
      <w:r w:rsidRPr="00451473">
        <w:rPr>
          <w:rFonts w:ascii="Trebuchet MS" w:hAnsi="Trebuchet MS"/>
          <w:sz w:val="22"/>
          <w:szCs w:val="22"/>
        </w:rPr>
        <w:t xml:space="preserve"> 20.080 h); </w:t>
      </w:r>
    </w:p>
    <w:p w:rsidR="00050FAB" w:rsidRDefault="00050FAB" w:rsidP="004F676B">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(viii) Interven</w:t>
      </w:r>
      <w:r w:rsidRPr="00451473">
        <w:rPr>
          <w:rFonts w:ascii="Trebuchet MS" w:hAnsi="Trebuchet MS" w:cs="Trebuchet MS"/>
          <w:sz w:val="22"/>
          <w:szCs w:val="22"/>
        </w:rPr>
        <w:t>ț</w:t>
      </w:r>
      <w:r w:rsidRPr="00451473">
        <w:rPr>
          <w:rFonts w:ascii="Trebuchet MS" w:hAnsi="Trebuchet MS"/>
          <w:sz w:val="22"/>
          <w:szCs w:val="22"/>
        </w:rPr>
        <w:t>ii: decontare defalcată – taxă pe eveniment (include primele minute) + staționare în trepte de 15 minute după minutele incluse</w:t>
      </w:r>
      <w:r w:rsidR="007528E4" w:rsidRPr="00451473">
        <w:rPr>
          <w:rFonts w:ascii="Trebuchet MS" w:hAnsi="Trebuchet MS"/>
          <w:sz w:val="22"/>
          <w:szCs w:val="22"/>
        </w:rPr>
        <w:t xml:space="preserve"> (primele 15 minute la fața locului)</w:t>
      </w:r>
      <w:r w:rsidRPr="00451473">
        <w:rPr>
          <w:rFonts w:ascii="Trebuchet MS" w:hAnsi="Trebuchet MS"/>
          <w:sz w:val="22"/>
          <w:szCs w:val="22"/>
        </w:rPr>
        <w:t>.</w:t>
      </w:r>
    </w:p>
    <w:p w:rsidR="004F676B" w:rsidRPr="004F676B" w:rsidRDefault="004F676B" w:rsidP="004F676B">
      <w:pPr>
        <w:pStyle w:val="NormalWeb"/>
        <w:spacing w:before="0" w:beforeAutospacing="0" w:after="0" w:afterAutospacing="0"/>
        <w:ind w:left="720"/>
        <w:jc w:val="both"/>
        <w:rPr>
          <w:rFonts w:ascii="Trebuchet MS" w:hAnsi="Trebuchet MS"/>
          <w:sz w:val="22"/>
          <w:szCs w:val="22"/>
        </w:rPr>
      </w:pPr>
      <w:r w:rsidRPr="004F676B">
        <w:rPr>
          <w:rFonts w:ascii="Trebuchet MS" w:hAnsi="Trebuchet MS"/>
          <w:sz w:val="22"/>
          <w:szCs w:val="22"/>
        </w:rPr>
        <w:t>U.M.: treaptă de 15 minute</w:t>
      </w:r>
    </w:p>
    <w:p w:rsidR="004F676B" w:rsidRPr="004F676B" w:rsidRDefault="004F676B" w:rsidP="004F676B">
      <w:pPr>
        <w:pStyle w:val="NormalWeb"/>
        <w:spacing w:before="0" w:beforeAutospacing="0" w:after="0" w:afterAutospacing="0"/>
        <w:ind w:left="720"/>
        <w:jc w:val="both"/>
        <w:rPr>
          <w:rFonts w:ascii="Trebuchet MS" w:hAnsi="Trebuchet MS"/>
          <w:sz w:val="22"/>
          <w:szCs w:val="22"/>
        </w:rPr>
      </w:pPr>
      <w:r w:rsidRPr="004F676B">
        <w:rPr>
          <w:rFonts w:ascii="Trebuchet MS" w:hAnsi="Trebuchet MS"/>
          <w:sz w:val="22"/>
          <w:szCs w:val="22"/>
        </w:rPr>
        <w:t>Cantitate A-C MAX: 200 trepte (</w:t>
      </w:r>
      <w:r w:rsidRPr="004F676B">
        <w:rPr>
          <w:rFonts w:ascii="Cambria Math" w:hAnsi="Cambria Math" w:cs="Cambria Math"/>
          <w:sz w:val="22"/>
          <w:szCs w:val="22"/>
        </w:rPr>
        <w:t>≙</w:t>
      </w:r>
      <w:r w:rsidRPr="004F676B">
        <w:rPr>
          <w:rFonts w:ascii="Trebuchet MS" w:hAnsi="Trebuchet MS"/>
          <w:sz w:val="22"/>
          <w:szCs w:val="22"/>
        </w:rPr>
        <w:t xml:space="preserve"> 50 ore)</w:t>
      </w:r>
    </w:p>
    <w:p w:rsidR="004F676B" w:rsidRPr="004F676B" w:rsidRDefault="004F676B" w:rsidP="004F676B">
      <w:pPr>
        <w:pStyle w:val="NormalWeb"/>
        <w:spacing w:before="0" w:beforeAutospacing="0" w:after="0" w:afterAutospacing="0"/>
        <w:ind w:left="720"/>
        <w:jc w:val="both"/>
        <w:rPr>
          <w:rFonts w:ascii="Trebuchet MS" w:hAnsi="Trebuchet MS"/>
          <w:sz w:val="22"/>
          <w:szCs w:val="22"/>
        </w:rPr>
      </w:pPr>
      <w:r w:rsidRPr="004F676B">
        <w:rPr>
          <w:rFonts w:ascii="Trebuchet MS" w:hAnsi="Trebuchet MS"/>
          <w:sz w:val="22"/>
          <w:szCs w:val="22"/>
        </w:rPr>
        <w:t>Regulă de rotunjire: se rotunjește în sus la treapta de 15 minute.</w:t>
      </w:r>
    </w:p>
    <w:p w:rsidR="004F676B" w:rsidRPr="00451473" w:rsidRDefault="004F676B" w:rsidP="004F676B">
      <w:pPr>
        <w:pStyle w:val="NormalWeb"/>
        <w:spacing w:before="0" w:beforeAutospacing="0" w:after="0" w:afterAutospacing="0"/>
        <w:ind w:left="720"/>
        <w:jc w:val="both"/>
        <w:rPr>
          <w:rFonts w:ascii="Trebuchet MS" w:hAnsi="Trebuchet MS"/>
          <w:sz w:val="22"/>
          <w:szCs w:val="22"/>
        </w:rPr>
      </w:pPr>
      <w:r w:rsidRPr="004F676B">
        <w:rPr>
          <w:rFonts w:ascii="Trebuchet MS" w:hAnsi="Trebuchet MS"/>
          <w:sz w:val="22"/>
          <w:szCs w:val="22"/>
        </w:rPr>
        <w:t>Notă: linia de staționare se facturează doar peste cele 15 minute incluse la „intervenție”.</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Calcul valori:</w:t>
      </w:r>
      <w:r w:rsidRPr="00451473">
        <w:rPr>
          <w:rFonts w:ascii="Trebuchet MS" w:hAnsi="Trebuchet MS"/>
          <w:b/>
          <w:sz w:val="22"/>
          <w:szCs w:val="22"/>
        </w:rPr>
        <w:t xml:space="preserve"> </w:t>
      </w:r>
      <w:r w:rsidRPr="00451473">
        <w:rPr>
          <w:rFonts w:ascii="Trebuchet MS" w:hAnsi="Trebuchet MS"/>
          <w:sz w:val="22"/>
          <w:szCs w:val="22"/>
        </w:rPr>
        <w:t xml:space="preserve">pentru fiecare linie, se completează </w:t>
      </w:r>
      <w:r w:rsidRPr="00451473">
        <w:rPr>
          <w:rStyle w:val="Robust"/>
          <w:rFonts w:ascii="Trebuchet MS" w:hAnsi="Trebuchet MS"/>
          <w:sz w:val="22"/>
          <w:szCs w:val="22"/>
        </w:rPr>
        <w:t>Valoare AC-MIN</w:t>
      </w:r>
      <w:r w:rsidRPr="00451473">
        <w:rPr>
          <w:rFonts w:ascii="Trebuchet MS" w:hAnsi="Trebuchet MS"/>
          <w:b/>
          <w:sz w:val="22"/>
          <w:szCs w:val="22"/>
        </w:rPr>
        <w:t xml:space="preserve"> și </w:t>
      </w:r>
      <w:r w:rsidRPr="00451473">
        <w:rPr>
          <w:rStyle w:val="Robust"/>
          <w:rFonts w:ascii="Trebuchet MS" w:hAnsi="Trebuchet MS"/>
          <w:sz w:val="22"/>
          <w:szCs w:val="22"/>
        </w:rPr>
        <w:t>Valoare AC-MAX</w:t>
      </w:r>
      <w:r w:rsidRPr="00451473">
        <w:rPr>
          <w:rFonts w:ascii="Trebuchet MS" w:hAnsi="Trebuchet MS"/>
          <w:b/>
          <w:sz w:val="22"/>
          <w:szCs w:val="22"/>
        </w:rPr>
        <w:t xml:space="preserve"> </w:t>
      </w:r>
      <w:r w:rsidRPr="00451473">
        <w:rPr>
          <w:rFonts w:ascii="Trebuchet MS" w:hAnsi="Trebuchet MS"/>
          <w:sz w:val="22"/>
          <w:szCs w:val="22"/>
        </w:rPr>
        <w:t xml:space="preserve">conform formulei </w:t>
      </w:r>
      <w:r w:rsidRPr="00451473">
        <w:rPr>
          <w:rStyle w:val="Robust"/>
          <w:rFonts w:ascii="Trebuchet MS" w:hAnsi="Trebuchet MS"/>
          <w:sz w:val="22"/>
          <w:szCs w:val="22"/>
        </w:rPr>
        <w:t>Tarif × Cantitate</w:t>
      </w:r>
      <w:r w:rsidRPr="00451473">
        <w:rPr>
          <w:rFonts w:ascii="Trebuchet MS" w:hAnsi="Trebuchet MS"/>
          <w:sz w:val="22"/>
          <w:szCs w:val="22"/>
        </w:rPr>
        <w:t>; Totalurile se calculează prin sumă.</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Intervenții:</w:t>
      </w:r>
      <w:r w:rsidRPr="00451473">
        <w:rPr>
          <w:rFonts w:ascii="Trebuchet MS" w:hAnsi="Trebuchet MS"/>
          <w:sz w:val="22"/>
          <w:szCs w:val="22"/>
        </w:rPr>
        <w:t xml:space="preserve"> </w:t>
      </w:r>
    </w:p>
    <w:p w:rsidR="000E406E" w:rsidRPr="00451473" w:rsidRDefault="000E406E" w:rsidP="000E406E">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 xml:space="preserve">- linia 3 acoperă mobilizarea + deplasarea + </w:t>
      </w:r>
      <w:r w:rsidRPr="00451473">
        <w:rPr>
          <w:rStyle w:val="Robust"/>
          <w:rFonts w:ascii="Trebuchet MS" w:hAnsi="Trebuchet MS"/>
          <w:sz w:val="22"/>
          <w:szCs w:val="22"/>
        </w:rPr>
        <w:t>primele 15 minute</w:t>
      </w:r>
      <w:r w:rsidRPr="00451473">
        <w:rPr>
          <w:rFonts w:ascii="Trebuchet MS" w:hAnsi="Trebuchet MS"/>
          <w:sz w:val="22"/>
          <w:szCs w:val="22"/>
        </w:rPr>
        <w:t xml:space="preserve">; </w:t>
      </w:r>
    </w:p>
    <w:p w:rsidR="000E406E" w:rsidRPr="00451473" w:rsidRDefault="000E406E" w:rsidP="000E406E">
      <w:pPr>
        <w:pStyle w:val="NormalWeb"/>
        <w:spacing w:before="0" w:beforeAutospacing="0" w:after="0" w:afterAutospacing="0"/>
        <w:ind w:left="720"/>
        <w:jc w:val="both"/>
        <w:rPr>
          <w:rFonts w:ascii="Trebuchet MS" w:hAnsi="Trebuchet MS"/>
          <w:sz w:val="22"/>
          <w:szCs w:val="22"/>
        </w:rPr>
      </w:pPr>
      <w:r w:rsidRPr="00451473">
        <w:rPr>
          <w:rFonts w:ascii="Trebuchet MS" w:hAnsi="Trebuchet MS"/>
          <w:sz w:val="22"/>
          <w:szCs w:val="22"/>
        </w:rPr>
        <w:t>- linia 4 acoperă</w:t>
      </w:r>
      <w:r w:rsidRPr="00451473">
        <w:rPr>
          <w:rFonts w:ascii="Trebuchet MS" w:hAnsi="Trebuchet MS"/>
          <w:b/>
          <w:sz w:val="22"/>
          <w:szCs w:val="22"/>
        </w:rPr>
        <w:t xml:space="preserve"> </w:t>
      </w:r>
      <w:r w:rsidRPr="00451473">
        <w:rPr>
          <w:rStyle w:val="Robust"/>
          <w:rFonts w:ascii="Trebuchet MS" w:hAnsi="Trebuchet MS"/>
          <w:sz w:val="22"/>
          <w:szCs w:val="22"/>
        </w:rPr>
        <w:t>staționarea suplimentară</w:t>
      </w:r>
      <w:r w:rsidRPr="00451473">
        <w:rPr>
          <w:rFonts w:ascii="Trebuchet MS" w:hAnsi="Trebuchet MS"/>
          <w:b/>
          <w:sz w:val="22"/>
          <w:szCs w:val="22"/>
        </w:rPr>
        <w:t xml:space="preserve"> </w:t>
      </w:r>
      <w:r w:rsidRPr="00451473">
        <w:rPr>
          <w:rFonts w:ascii="Trebuchet MS" w:hAnsi="Trebuchet MS"/>
          <w:sz w:val="22"/>
          <w:szCs w:val="22"/>
        </w:rPr>
        <w:t>în trepte de</w:t>
      </w:r>
      <w:r w:rsidRPr="00451473">
        <w:rPr>
          <w:rFonts w:ascii="Trebuchet MS" w:hAnsi="Trebuchet MS"/>
          <w:b/>
          <w:sz w:val="22"/>
          <w:szCs w:val="22"/>
        </w:rPr>
        <w:t xml:space="preserve"> </w:t>
      </w:r>
      <w:r w:rsidRPr="00451473">
        <w:rPr>
          <w:rStyle w:val="Robust"/>
          <w:rFonts w:ascii="Trebuchet MS" w:hAnsi="Trebuchet MS"/>
          <w:sz w:val="22"/>
          <w:szCs w:val="22"/>
        </w:rPr>
        <w:t>15 minute</w:t>
      </w:r>
      <w:r w:rsidRPr="00451473">
        <w:rPr>
          <w:rFonts w:ascii="Trebuchet MS" w:hAnsi="Trebuchet MS"/>
          <w:sz w:val="22"/>
          <w:szCs w:val="22"/>
        </w:rPr>
        <w:t xml:space="preserve"> (rotunjire în sus).</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lastRenderedPageBreak/>
        <w:t>Interdicții tarifare:</w:t>
      </w:r>
      <w:r w:rsidRPr="00451473">
        <w:rPr>
          <w:rFonts w:ascii="Trebuchet MS" w:hAnsi="Trebuchet MS"/>
          <w:sz w:val="22"/>
          <w:szCs w:val="22"/>
        </w:rPr>
        <w:t xml:space="preserve"> nu se admit alte tarife/fee-uri (ex.: stand-by, deplasare, chemare minimă).</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Anti-dublă facturare:</w:t>
      </w:r>
      <w:r w:rsidRPr="00451473">
        <w:rPr>
          <w:rFonts w:ascii="Trebuchet MS" w:hAnsi="Trebuchet MS"/>
          <w:sz w:val="22"/>
          <w:szCs w:val="22"/>
        </w:rPr>
        <w:t xml:space="preserve"> pentru același interval/persoană nu se cumulează „ore la post” și „intervenție”.</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Monedă/TVA:</w:t>
      </w:r>
      <w:r w:rsidRPr="00451473">
        <w:rPr>
          <w:rFonts w:ascii="Trebuchet MS" w:hAnsi="Trebuchet MS"/>
          <w:sz w:val="22"/>
          <w:szCs w:val="22"/>
        </w:rPr>
        <w:t xml:space="preserve"> toate sumele în </w:t>
      </w:r>
      <w:r w:rsidRPr="00451473">
        <w:rPr>
          <w:rStyle w:val="Robust"/>
          <w:rFonts w:ascii="Trebuchet MS" w:hAnsi="Trebuchet MS"/>
          <w:sz w:val="22"/>
          <w:szCs w:val="22"/>
        </w:rPr>
        <w:t>lei</w:t>
      </w:r>
      <w:r w:rsidRPr="00451473">
        <w:rPr>
          <w:rFonts w:ascii="Trebuchet MS" w:hAnsi="Trebuchet MS"/>
          <w:b/>
          <w:sz w:val="22"/>
          <w:szCs w:val="22"/>
        </w:rPr>
        <w:t xml:space="preserve">, </w:t>
      </w:r>
      <w:r w:rsidRPr="00451473">
        <w:rPr>
          <w:rStyle w:val="Robust"/>
          <w:rFonts w:ascii="Trebuchet MS" w:hAnsi="Trebuchet MS"/>
          <w:sz w:val="22"/>
          <w:szCs w:val="22"/>
        </w:rPr>
        <w:t>fără TVA</w:t>
      </w:r>
      <w:r w:rsidRPr="00451473">
        <w:rPr>
          <w:rFonts w:ascii="Trebuchet MS" w:hAnsi="Trebuchet MS"/>
          <w:sz w:val="22"/>
          <w:szCs w:val="22"/>
        </w:rPr>
        <w:t xml:space="preserve">; Prețurile sunt </w:t>
      </w:r>
      <w:r w:rsidRPr="00451473">
        <w:rPr>
          <w:rStyle w:val="Robust"/>
          <w:rFonts w:ascii="Trebuchet MS" w:hAnsi="Trebuchet MS"/>
          <w:sz w:val="22"/>
          <w:szCs w:val="22"/>
        </w:rPr>
        <w:t>ferme</w:t>
      </w:r>
      <w:r w:rsidRPr="00451473">
        <w:rPr>
          <w:rFonts w:ascii="Trebuchet MS" w:hAnsi="Trebuchet MS"/>
          <w:sz w:val="22"/>
          <w:szCs w:val="22"/>
        </w:rPr>
        <w:t xml:space="preserve"> la nivel de acord-cadru.</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Completitudine:</w:t>
      </w:r>
      <w:r w:rsidRPr="00451473">
        <w:rPr>
          <w:rFonts w:ascii="Trebuchet MS" w:hAnsi="Trebuchet MS"/>
          <w:sz w:val="22"/>
          <w:szCs w:val="22"/>
        </w:rPr>
        <w:t xml:space="preserve"> lipsa oricărei poziții tarifare sau a oricărei coloane sau tarif „0” lei </w:t>
      </w:r>
      <w:r w:rsidRPr="00451473">
        <w:rPr>
          <w:rStyle w:val="Robust"/>
          <w:rFonts w:ascii="Trebuchet MS" w:hAnsi="Trebuchet MS"/>
          <w:sz w:val="22"/>
          <w:szCs w:val="22"/>
        </w:rPr>
        <w:t>AC-MIN/AC-MAX</w:t>
      </w:r>
      <w:r w:rsidRPr="00451473">
        <w:rPr>
          <w:rFonts w:ascii="Trebuchet MS" w:hAnsi="Trebuchet MS"/>
          <w:b/>
          <w:sz w:val="22"/>
          <w:szCs w:val="22"/>
        </w:rPr>
        <w:t xml:space="preserve"> = </w:t>
      </w:r>
      <w:r w:rsidRPr="00451473">
        <w:rPr>
          <w:rStyle w:val="Robust"/>
          <w:rFonts w:ascii="Trebuchet MS" w:hAnsi="Trebuchet MS"/>
          <w:sz w:val="22"/>
          <w:szCs w:val="22"/>
        </w:rPr>
        <w:t>neconformitate</w:t>
      </w:r>
      <w:r w:rsidRPr="00451473">
        <w:rPr>
          <w:rFonts w:ascii="Trebuchet MS" w:hAnsi="Trebuchet MS"/>
          <w:b/>
          <w:sz w:val="22"/>
          <w:szCs w:val="22"/>
        </w:rPr>
        <w:t>.</w:t>
      </w:r>
    </w:p>
    <w:p w:rsidR="000E406E" w:rsidRPr="00451473" w:rsidRDefault="000E406E" w:rsidP="000E406E">
      <w:pPr>
        <w:pStyle w:val="NormalWeb"/>
        <w:numPr>
          <w:ilvl w:val="0"/>
          <w:numId w:val="12"/>
        </w:numPr>
        <w:spacing w:before="0" w:beforeAutospacing="0" w:after="0" w:afterAutospacing="0"/>
        <w:jc w:val="both"/>
        <w:rPr>
          <w:rFonts w:ascii="Trebuchet MS" w:hAnsi="Trebuchet MS"/>
          <w:sz w:val="22"/>
          <w:szCs w:val="22"/>
        </w:rPr>
      </w:pPr>
      <w:r w:rsidRPr="00451473">
        <w:rPr>
          <w:rStyle w:val="Robust"/>
          <w:rFonts w:ascii="Trebuchet MS" w:hAnsi="Trebuchet MS"/>
          <w:sz w:val="22"/>
          <w:szCs w:val="22"/>
        </w:rPr>
        <w:t>Transparență:</w:t>
      </w:r>
      <w:r w:rsidRPr="00451473">
        <w:rPr>
          <w:rFonts w:ascii="Trebuchet MS" w:hAnsi="Trebuchet MS"/>
          <w:b/>
          <w:sz w:val="22"/>
          <w:szCs w:val="22"/>
        </w:rPr>
        <w:t xml:space="preserve"> </w:t>
      </w:r>
      <w:r w:rsidRPr="00451473">
        <w:rPr>
          <w:rFonts w:ascii="Trebuchet MS" w:hAnsi="Trebuchet MS"/>
          <w:sz w:val="22"/>
          <w:szCs w:val="22"/>
        </w:rPr>
        <w:t xml:space="preserve">în oferta financiară se va indica formula folosită </w:t>
      </w:r>
      <w:r w:rsidRPr="00451473">
        <w:rPr>
          <w:rFonts w:ascii="Trebuchet MS" w:hAnsi="Trebuchet MS"/>
          <w:b/>
          <w:sz w:val="22"/>
          <w:szCs w:val="22"/>
        </w:rPr>
        <w:t>(„</w:t>
      </w:r>
      <w:r w:rsidRPr="00451473">
        <w:rPr>
          <w:rStyle w:val="Robust"/>
          <w:rFonts w:ascii="Trebuchet MS" w:hAnsi="Trebuchet MS"/>
          <w:sz w:val="22"/>
          <w:szCs w:val="22"/>
        </w:rPr>
        <w:t>Valoare = Tarif × Cantitate</w:t>
      </w:r>
      <w:r w:rsidRPr="00451473">
        <w:rPr>
          <w:rFonts w:ascii="Trebuchet MS" w:hAnsi="Trebuchet MS"/>
          <w:b/>
          <w:sz w:val="22"/>
          <w:szCs w:val="22"/>
        </w:rPr>
        <w:t xml:space="preserve">”) </w:t>
      </w:r>
      <w:r w:rsidRPr="00451473">
        <w:rPr>
          <w:rFonts w:ascii="Trebuchet MS" w:hAnsi="Trebuchet MS"/>
          <w:sz w:val="22"/>
          <w:szCs w:val="22"/>
        </w:rPr>
        <w:t>și se vor evita totaluri „ascunse” (fără linii intermediare sau comasări).</w:t>
      </w:r>
    </w:p>
    <w:p w:rsidR="00DC2EF4" w:rsidRPr="00451473" w:rsidRDefault="00DC2EF4" w:rsidP="00DC2EF4">
      <w:pPr>
        <w:pStyle w:val="NormalWeb"/>
        <w:numPr>
          <w:ilvl w:val="0"/>
          <w:numId w:val="12"/>
        </w:numPr>
        <w:spacing w:before="0" w:beforeAutospacing="0" w:after="0" w:afterAutospacing="0"/>
        <w:jc w:val="both"/>
        <w:rPr>
          <w:rFonts w:ascii="Trebuchet MS" w:hAnsi="Trebuchet MS"/>
          <w:sz w:val="22"/>
          <w:szCs w:val="22"/>
        </w:rPr>
      </w:pPr>
      <w:r w:rsidRPr="00451473">
        <w:rPr>
          <w:rFonts w:ascii="Trebuchet MS" w:hAnsi="Trebuchet MS"/>
          <w:b/>
          <w:sz w:val="22"/>
          <w:szCs w:val="22"/>
        </w:rPr>
        <w:t>Plafonul lunar</w:t>
      </w:r>
      <w:r w:rsidRPr="00451473">
        <w:rPr>
          <w:rFonts w:ascii="Trebuchet MS" w:hAnsi="Trebuchet MS"/>
          <w:sz w:val="22"/>
          <w:szCs w:val="22"/>
        </w:rPr>
        <w:t xml:space="preserve"> pentru intervenții rămâne proporțional, stabilit la 10% din valoarea lunară a serviciilor de bază; Se recalculează automat ori de câte ori se aplică o ajustare legală a tarifelor unitare admise. Nu se aplică o indexare separată a plafonului.</w:t>
      </w:r>
    </w:p>
    <w:p w:rsidR="000E406E" w:rsidRPr="00451473" w:rsidRDefault="000E406E" w:rsidP="00476E98">
      <w:pPr>
        <w:spacing w:after="0" w:line="240" w:lineRule="auto"/>
        <w:rPr>
          <w:rStyle w:val="Robust"/>
          <w:rFonts w:ascii="Trebuchet MS" w:hAnsi="Trebuchet MS"/>
          <w:bCs w:val="0"/>
          <w:sz w:val="24"/>
          <w:szCs w:val="24"/>
        </w:rPr>
      </w:pPr>
      <w:r w:rsidRPr="00451473">
        <w:rPr>
          <w:rFonts w:ascii="Trebuchet MS" w:eastAsia="Times New Roman" w:hAnsi="Trebuchet MS" w:cs="Calibri"/>
          <w:sz w:val="24"/>
          <w:szCs w:val="24"/>
          <w:lang w:eastAsia="ro-RO"/>
        </w:rPr>
        <w:br w:type="page"/>
      </w:r>
      <w:r w:rsidRPr="00451473">
        <w:rPr>
          <w:rFonts w:ascii="Trebuchet MS" w:hAnsi="Trebuchet MS"/>
          <w:b/>
          <w:sz w:val="24"/>
          <w:szCs w:val="24"/>
        </w:rPr>
        <w:lastRenderedPageBreak/>
        <w:t xml:space="preserve">Formular  – Anexa (b) la formular </w:t>
      </w:r>
      <w:r w:rsidRPr="00451473">
        <w:rPr>
          <w:rStyle w:val="Robust"/>
          <w:rFonts w:ascii="Trebuchet MS" w:hAnsi="Trebuchet MS"/>
          <w:sz w:val="24"/>
          <w:szCs w:val="24"/>
        </w:rPr>
        <w:t>Ofertă financiară (Acord-cadru)</w:t>
      </w:r>
    </w:p>
    <w:p w:rsidR="000E406E" w:rsidRPr="00451473" w:rsidRDefault="000E406E" w:rsidP="00476E98">
      <w:pPr>
        <w:pStyle w:val="Titlu2"/>
        <w:spacing w:before="0" w:line="240" w:lineRule="auto"/>
        <w:jc w:val="both"/>
        <w:rPr>
          <w:rFonts w:ascii="Trebuchet MS" w:hAnsi="Trebuchet MS"/>
          <w:b/>
          <w:color w:val="auto"/>
          <w:sz w:val="24"/>
          <w:szCs w:val="24"/>
        </w:rPr>
      </w:pPr>
      <w:r w:rsidRPr="00451473">
        <w:rPr>
          <w:rFonts w:ascii="Trebuchet MS" w:eastAsia="Times New Roman" w:hAnsi="Trebuchet MS" w:cs="Calibri"/>
          <w:b/>
          <w:color w:val="auto"/>
          <w:sz w:val="24"/>
          <w:szCs w:val="24"/>
          <w:lang w:eastAsia="ro-RO"/>
        </w:rPr>
        <w:t>CALCULAȚIE DE PREȚ PENTRU TARIF UNITAR OFERTAT</w:t>
      </w:r>
    </w:p>
    <w:p w:rsidR="000E406E" w:rsidRPr="00451473" w:rsidRDefault="000E406E" w:rsidP="00476E98">
      <w:pPr>
        <w:spacing w:after="0" w:line="240" w:lineRule="auto"/>
        <w:jc w:val="both"/>
        <w:outlineLvl w:val="0"/>
        <w:rPr>
          <w:rFonts w:ascii="Trebuchet MS" w:eastAsia="Times New Roman" w:hAnsi="Trebuchet MS" w:cs="Times New Roman"/>
          <w:b/>
          <w:bCs/>
          <w:kern w:val="36"/>
          <w:lang w:eastAsia="ro-RO"/>
        </w:rPr>
      </w:pPr>
    </w:p>
    <w:p w:rsidR="000E406E" w:rsidRPr="00451473" w:rsidRDefault="000E406E" w:rsidP="00476E98">
      <w:pPr>
        <w:spacing w:after="0" w:line="240" w:lineRule="auto"/>
        <w:jc w:val="both"/>
        <w:outlineLvl w:val="0"/>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t>FIȘA – FORMULAR P1 — Post permanent 24/24</w:t>
      </w:r>
    </w:p>
    <w:p w:rsidR="000E406E" w:rsidRPr="00451473" w:rsidRDefault="000E406E" w:rsidP="00476E98">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1) Identificare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Autoritatea contractantă:</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Procedură / Obiect:</w:t>
      </w:r>
      <w:r w:rsidRPr="00451473">
        <w:rPr>
          <w:rFonts w:ascii="Trebuchet MS" w:eastAsia="Times New Roman" w:hAnsi="Trebuchet MS" w:cs="Times New Roman"/>
          <w:lang w:eastAsia="ro-RO"/>
        </w:rPr>
        <w:t xml:space="preserve"> Servicii de pază</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Durată acord-cadru:</w:t>
      </w:r>
      <w:r w:rsidRPr="00451473">
        <w:rPr>
          <w:rFonts w:ascii="Trebuchet MS" w:eastAsia="Times New Roman" w:hAnsi="Trebuchet MS" w:cs="Times New Roman"/>
          <w:lang w:eastAsia="ro-RO"/>
        </w:rPr>
        <w:t xml:space="preserve"> ______ luni</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Operator economic (ofertant):</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Locație: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2) Poziție de preț</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Tip poziție:</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Post permanent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U.M.:</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Cs/>
          <w:lang w:eastAsia="ro-RO"/>
        </w:rPr>
        <w:t>oră/post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Nr. posturi simultane:</w:t>
      </w:r>
      <w:r w:rsidRPr="00451473">
        <w:rPr>
          <w:rFonts w:ascii="Trebuchet MS" w:eastAsia="Times New Roman" w:hAnsi="Trebuchet MS" w:cs="Times New Roman"/>
          <w:lang w:eastAsia="ro-RO"/>
        </w:rPr>
        <w:t xml:space="preserve"> 2–3</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Program:</w:t>
      </w:r>
      <w:r w:rsidRPr="00451473">
        <w:rPr>
          <w:rFonts w:ascii="Trebuchet MS" w:eastAsia="Times New Roman" w:hAnsi="Trebuchet MS" w:cs="Times New Roman"/>
          <w:lang w:eastAsia="ro-RO"/>
        </w:rPr>
        <w:t xml:space="preserve"> 24h/24, 7/7</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3) Tariful unitar P₀ și defalcare (fără TVA)</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Identitate obligatorie:</w:t>
      </w:r>
      <w:r w:rsidRPr="00451473">
        <w:rPr>
          <w:rFonts w:ascii="Trebuchet MS" w:eastAsia="Times New Roman" w:hAnsi="Trebuchet MS" w:cs="Times New Roman"/>
          <w:lang w:eastAsia="ro-RO"/>
        </w:rPr>
        <w:t xml:space="preserve">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(maxim 2 zecimale; M₀ &gt; 0; R₀ ≥ 0; PR₀ ≥ 0; valori negative interzise; „0” doar dacă e neaplicabil sau inclus în alt element – indicați unde).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4"/>
        <w:gridCol w:w="1908"/>
        <w:gridCol w:w="3350"/>
        <w:gridCol w:w="1619"/>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P₀ – preț unitar (lei/oră/post)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M₀ – manoperă (lei)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R₀ – non-manoperă (lei, fără profit)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PR₀ – profit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Sinteză conținut: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M₀</w:t>
      </w:r>
      <w:r w:rsidRPr="00451473">
        <w:rPr>
          <w:rFonts w:ascii="Trebuchet MS" w:eastAsia="Times New Roman" w:hAnsi="Trebuchet MS" w:cs="Times New Roman"/>
          <w:lang w:eastAsia="ro-RO"/>
        </w:rPr>
        <w:t xml:space="preserve"> = salariu brut de bază, sporuri obligatorii (noapte/weekend/sărbători), concediu plătit în costul orar, contribuții angajator (CAM), alte obligații salariale.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R₀</w:t>
      </w:r>
      <w:r w:rsidRPr="00451473">
        <w:rPr>
          <w:rFonts w:ascii="Trebuchet MS" w:eastAsia="Times New Roman" w:hAnsi="Trebuchet MS" w:cs="Times New Roman"/>
          <w:lang w:eastAsia="ro-RO"/>
        </w:rPr>
        <w:t xml:space="preserve"> = echipament/uniformă/EIP, comunicații/dispecerizare, consumabile, amortizări/</w:t>
      </w:r>
      <w:r w:rsidR="004F5A14"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lang w:eastAsia="ro-RO"/>
        </w:rPr>
        <w:t>mentenanță, asigurări, costuri administrative și de management, alte indirecte justificabile.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PR₀</w:t>
      </w:r>
      <w:r w:rsidRPr="00451473">
        <w:rPr>
          <w:rFonts w:ascii="Trebuchet MS" w:eastAsia="Times New Roman" w:hAnsi="Trebuchet MS" w:cs="Times New Roman"/>
          <w:lang w:eastAsia="ro-RO"/>
        </w:rPr>
        <w:t xml:space="preserve"> = profit.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4) Parametri-cheie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Efectiv minim pentru acoperirea unui post 24/24:</w:t>
      </w:r>
      <w:r w:rsidRPr="00451473">
        <w:rPr>
          <w:rFonts w:ascii="Trebuchet MS" w:eastAsia="Times New Roman" w:hAnsi="Trebuchet MS" w:cs="Times New Roman"/>
          <w:lang w:eastAsia="ro-RO"/>
        </w:rPr>
        <w:t xml:space="preserve"> ______ agenți/post (coeficient mediu).</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Alte specificații relevante: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5) Volum de referință și total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1867"/>
        <w:gridCol w:w="1840"/>
        <w:gridCol w:w="1891"/>
        <w:gridCol w:w="2238"/>
      </w:tblGrid>
      <w:tr w:rsidR="00451473"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MAX 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MAX 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DA7AAC">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Total = P₀ × Cantitate</w:t>
            </w:r>
          </w:p>
        </w:tc>
      </w:tr>
      <w:tr w:rsidR="00451473"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1.440 ore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26.280 ore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35.040 ore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52.560 ore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 lei</w:t>
            </w:r>
          </w:p>
        </w:tc>
      </w:tr>
    </w:tbl>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6) Clarificare – costuri salariale și facilități (persoane cu handicap / măsuri active AJOFM)</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Ofertantul declară situația aplicabilă și impactul unitar (lei) inclus în M₀; dacă „0”, motivează neaplicabilitatea.</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Pierderea/încetarea ulterioară a facilităților NU dă drept de ajustare.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5"/>
        <w:gridCol w:w="4482"/>
        <w:gridCol w:w="1934"/>
      </w:tblGrid>
      <w:tr w:rsidR="00451473"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Situație (bifați)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Descriere</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Impact unitar în M₀ (lei)</w:t>
            </w:r>
          </w:p>
        </w:tc>
      </w:tr>
      <w:tr w:rsidR="00451473" w:rsidRPr="00451473" w:rsidTr="00C0637F">
        <w:trPr>
          <w:tblCellSpacing w:w="15" w:type="dxa"/>
        </w:trPr>
        <w:tc>
          <w:tcPr>
            <w:tcW w:w="0" w:type="auto"/>
            <w:vAlign w:val="center"/>
            <w:hideMark/>
          </w:tcPr>
          <w:p w:rsidR="000E406E" w:rsidRPr="00451473" w:rsidRDefault="000E406E" w:rsidP="00D7046C">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Datorează contribuția (L</w:t>
            </w:r>
            <w:r w:rsidR="00D7046C" w:rsidRPr="00451473">
              <w:rPr>
                <w:rFonts w:ascii="Trebuchet MS" w:eastAsia="Times New Roman" w:hAnsi="Trebuchet MS" w:cs="Times New Roman"/>
                <w:lang w:eastAsia="ro-RO"/>
              </w:rPr>
              <w:t>g.</w:t>
            </w:r>
            <w:r w:rsidRPr="00451473">
              <w:rPr>
                <w:rFonts w:ascii="Trebuchet MS" w:eastAsia="Times New Roman" w:hAnsi="Trebuchet MS" w:cs="Times New Roman"/>
                <w:lang w:eastAsia="ro-RO"/>
              </w:rPr>
              <w:t xml:space="preserve"> 448/2006)</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Contribuția legală este inclusă în prețul unitar.</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451473"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Nu datorează contribuția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Sub 50 salariați / îndeplinește cota legală / alt temei.</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451473"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Beneficiază de facilități (L</w:t>
            </w:r>
            <w:r w:rsidR="00D7046C" w:rsidRPr="00451473">
              <w:rPr>
                <w:rFonts w:ascii="Trebuchet MS" w:eastAsia="Times New Roman" w:hAnsi="Trebuchet MS" w:cs="Times New Roman"/>
                <w:lang w:eastAsia="ro-RO"/>
              </w:rPr>
              <w:t>g</w:t>
            </w:r>
            <w:r w:rsidRPr="00451473">
              <w:rPr>
                <w:rFonts w:ascii="Trebuchet MS" w:eastAsia="Times New Roman" w:hAnsi="Trebuchet MS" w:cs="Times New Roman"/>
                <w:lang w:eastAsia="ro-RO"/>
              </w:rPr>
              <w:t>. 76/2002 etc.)</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Indicați cuantumul și procentul reflectat în M₀; atașați dovada.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Informații obligatorii:</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(i) număr total angajați; (ii) număr persoane cu handicap angajate </w:t>
      </w:r>
      <w:r w:rsidRPr="00451473">
        <w:rPr>
          <w:rFonts w:ascii="Trebuchet MS" w:eastAsia="Times New Roman" w:hAnsi="Trebuchet MS" w:cs="Times New Roman"/>
          <w:bCs/>
          <w:lang w:eastAsia="ro-RO"/>
        </w:rPr>
        <w:t>sau</w:t>
      </w:r>
      <w:r w:rsidRPr="00451473">
        <w:rPr>
          <w:rFonts w:ascii="Trebuchet MS" w:eastAsia="Times New Roman" w:hAnsi="Trebuchet MS" w:cs="Times New Roman"/>
          <w:lang w:eastAsia="ro-RO"/>
        </w:rPr>
        <w:t xml:space="preserve"> declarație că nu sunt angajate persoane cu handicap; (iii) dacă se datorează contribuția, modul de calcul și valoarea unitară inclusă în M₀.</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7) Justificarea valorilor „0” pe sub-linii (dacă există)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3143"/>
        <w:gridCol w:w="2403"/>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Sub-linia/elementul</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Motiv (neaplicabil / inclus la…)</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Referință (doc/pagină)</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r>
    </w:tbl>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8) Declarație de asumare și conformitate</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lastRenderedPageBreak/>
        <w:t xml:space="preserve">„Declar că prețurile unitare sunt formate conform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cu respectarea legislației muncii și a prezentului </w:t>
      </w:r>
      <w:r w:rsidR="006E2375" w:rsidRPr="00451473">
        <w:rPr>
          <w:rFonts w:ascii="Trebuchet MS" w:eastAsia="Times New Roman" w:hAnsi="Trebuchet MS" w:cs="Times New Roman"/>
          <w:lang w:eastAsia="ro-RO"/>
        </w:rPr>
        <w:t>caiet de sarcini</w:t>
      </w:r>
      <w:r w:rsidRPr="00451473">
        <w:rPr>
          <w:rFonts w:ascii="Trebuchet MS" w:eastAsia="Times New Roman" w:hAnsi="Trebuchet MS" w:cs="Times New Roman"/>
          <w:lang w:eastAsia="ro-RO"/>
        </w:rPr>
        <w:t xml:space="preserve">; Informațiile prevăzute mai sus sunt anexate; </w:t>
      </w:r>
      <w:r w:rsidRPr="00451473">
        <w:rPr>
          <w:rFonts w:ascii="Trebuchet MS" w:eastAsia="Times New Roman" w:hAnsi="Trebuchet MS" w:cs="Times New Roman"/>
          <w:bCs/>
          <w:lang w:eastAsia="ro-RO"/>
        </w:rPr>
        <w:t>Orice rearanjare între M₀/R₀/PR₀ fără justificare tehnică</w:t>
      </w:r>
      <w:r w:rsidRPr="00451473">
        <w:rPr>
          <w:rFonts w:ascii="Trebuchet MS" w:eastAsia="Times New Roman" w:hAnsi="Trebuchet MS" w:cs="Times New Roman"/>
          <w:lang w:eastAsia="ro-RO"/>
        </w:rPr>
        <w:t xml:space="preserve"> constituie motiv de respingere. Înțeleg că avantajele invocate la ofertare sunt incluse în preț și </w:t>
      </w:r>
      <w:r w:rsidRPr="00451473">
        <w:rPr>
          <w:rFonts w:ascii="Trebuchet MS" w:eastAsia="Times New Roman" w:hAnsi="Trebuchet MS" w:cs="Times New Roman"/>
          <w:bCs/>
          <w:lang w:eastAsia="ro-RO"/>
        </w:rPr>
        <w:t>nu generează ajustări ulterioare</w:t>
      </w:r>
      <w:r w:rsidRPr="00451473">
        <w:rPr>
          <w:rFonts w:ascii="Trebuchet MS" w:eastAsia="Times New Roman" w:hAnsi="Trebuchet MS" w:cs="Times New Roman"/>
          <w:lang w:eastAsia="ro-RO"/>
        </w:rPr>
        <w:t>.”</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0E406E" w:rsidP="000E406E">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26" style="width:0;height:1.5pt" o:hralign="center" o:hrstd="t" o:hr="t" fillcolor="#a0a0a0" stroked="f"/>
        </w:pict>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p>
    <w:p w:rsidR="00476E98" w:rsidRPr="00451473" w:rsidRDefault="00476E98">
      <w:pPr>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br w:type="page"/>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lastRenderedPageBreak/>
        <w:t>FIȘA – FORMULAR P2 — Post diurn (zile lucrătoare; 2–5 posturi)</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1) Identificare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Autoritatea contractantă:</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Procedură / Obiect:</w:t>
      </w:r>
      <w:r w:rsidRPr="00451473">
        <w:rPr>
          <w:rFonts w:ascii="Trebuchet MS" w:eastAsia="Times New Roman" w:hAnsi="Trebuchet MS" w:cs="Times New Roman"/>
          <w:lang w:eastAsia="ro-RO"/>
        </w:rPr>
        <w:t xml:space="preserve"> Servicii de pază</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Durată acord-cadru:</w:t>
      </w:r>
      <w:r w:rsidRPr="00451473">
        <w:rPr>
          <w:rFonts w:ascii="Trebuchet MS" w:eastAsia="Times New Roman" w:hAnsi="Trebuchet MS" w:cs="Times New Roman"/>
          <w:lang w:eastAsia="ro-RO"/>
        </w:rPr>
        <w:t xml:space="preserve"> ______ luni</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Operator economic (ofertant):</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Locație: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2) Poziție de preț</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Tip poziție:</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Post temporar (diurn)</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U.M.:</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Cs/>
          <w:lang w:eastAsia="ro-RO"/>
        </w:rPr>
        <w:t>oră/post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Nr. posturi simultane:</w:t>
      </w:r>
      <w:r w:rsidRPr="00451473">
        <w:rPr>
          <w:rFonts w:ascii="Trebuchet MS" w:eastAsia="Times New Roman" w:hAnsi="Trebuchet MS" w:cs="Times New Roman"/>
          <w:lang w:eastAsia="ro-RO"/>
        </w:rPr>
        <w:t xml:space="preserve"> 2–5</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Program de zi:</w:t>
      </w:r>
      <w:r w:rsidRPr="00451473">
        <w:rPr>
          <w:rFonts w:ascii="Trebuchet MS" w:eastAsia="Times New Roman" w:hAnsi="Trebuchet MS" w:cs="Times New Roman"/>
          <w:lang w:eastAsia="ro-RO"/>
        </w:rPr>
        <w:t xml:space="preserve"> L–J 08:00–16:30; V 08:00–14:00 </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3) Tariful unitar P₀ și defalcare (fără TVA)</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Reguli:</w:t>
      </w:r>
      <w:r w:rsidRPr="00451473">
        <w:rPr>
          <w:rFonts w:ascii="Trebuchet MS" w:eastAsia="Times New Roman" w:hAnsi="Trebuchet MS" w:cs="Times New Roman"/>
          <w:lang w:eastAsia="ro-RO"/>
        </w:rPr>
        <w:t xml:space="preserve"> identic P1 (maxim 2 zecimale; M₀ &gt; 0; R₀ ≥ 0; PR₀ ≥ 0; „0” doar neaplicabil/inclus – indicat).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4"/>
        <w:gridCol w:w="1908"/>
        <w:gridCol w:w="3350"/>
        <w:gridCol w:w="1619"/>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P₀ – preț unitar (lei/oră/post)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M₀ – manoperă (lei)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R₀ – non-manoperă (lei, fără profit)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PR₀ – profit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4) Parametri-cheie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Program avut în vedere la calcul:</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Alte specificații (ex.: pauze, schimburi, rezerve):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5) Volum de referință și total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1867"/>
        <w:gridCol w:w="1840"/>
        <w:gridCol w:w="1891"/>
        <w:gridCol w:w="2238"/>
      </w:tblGrid>
      <w:tr w:rsidR="00451473"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MAX 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MAX 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DA7AAC">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Total = P₀ × Cantitate</w:t>
            </w:r>
          </w:p>
        </w:tc>
      </w:tr>
      <w:tr w:rsidR="00451473" w:rsidRPr="00451473" w:rsidTr="00C0637F">
        <w:trPr>
          <w:tblCellSpacing w:w="15" w:type="dxa"/>
        </w:trPr>
        <w:tc>
          <w:tcPr>
            <w:tcW w:w="0" w:type="auto"/>
            <w:vAlign w:val="center"/>
            <w:hideMark/>
          </w:tcPr>
          <w:p w:rsidR="000E406E" w:rsidRPr="00451473" w:rsidRDefault="00C0637F"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336</w:t>
            </w:r>
            <w:r w:rsidR="000E406E" w:rsidRPr="00451473">
              <w:rPr>
                <w:rFonts w:ascii="Trebuchet MS" w:eastAsia="Times New Roman" w:hAnsi="Trebuchet MS" w:cs="Times New Roman"/>
                <w:bCs/>
                <w:lang w:eastAsia="ro-RO"/>
              </w:rPr>
              <w:t xml:space="preserve"> ore</w:t>
            </w:r>
          </w:p>
        </w:tc>
        <w:tc>
          <w:tcPr>
            <w:tcW w:w="0" w:type="auto"/>
            <w:vAlign w:val="center"/>
            <w:hideMark/>
          </w:tcPr>
          <w:p w:rsidR="000E406E" w:rsidRPr="00451473" w:rsidRDefault="00C0637F"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10.080</w:t>
            </w:r>
            <w:r w:rsidR="000E406E" w:rsidRPr="00451473">
              <w:rPr>
                <w:rFonts w:ascii="Trebuchet MS" w:eastAsia="Times New Roman" w:hAnsi="Trebuchet MS" w:cs="Times New Roman"/>
                <w:bCs/>
                <w:lang w:eastAsia="ro-RO"/>
              </w:rPr>
              <w:t xml:space="preserve"> ore</w:t>
            </w:r>
          </w:p>
        </w:tc>
        <w:tc>
          <w:tcPr>
            <w:tcW w:w="0" w:type="auto"/>
            <w:vAlign w:val="center"/>
            <w:hideMark/>
          </w:tcPr>
          <w:p w:rsidR="000E406E" w:rsidRPr="00451473" w:rsidRDefault="00C0637F"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8.032</w:t>
            </w:r>
            <w:r w:rsidR="000E406E" w:rsidRPr="00451473">
              <w:rPr>
                <w:rFonts w:ascii="Trebuchet MS" w:eastAsia="Times New Roman" w:hAnsi="Trebuchet MS" w:cs="Times New Roman"/>
                <w:bCs/>
                <w:lang w:eastAsia="ro-RO"/>
              </w:rPr>
              <w:t xml:space="preserve"> ore</w:t>
            </w:r>
          </w:p>
        </w:tc>
        <w:tc>
          <w:tcPr>
            <w:tcW w:w="0" w:type="auto"/>
            <w:vAlign w:val="center"/>
            <w:hideMark/>
          </w:tcPr>
          <w:p w:rsidR="000E406E" w:rsidRPr="00451473" w:rsidRDefault="00C0637F"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20.080</w:t>
            </w:r>
            <w:r w:rsidR="000E406E" w:rsidRPr="00451473">
              <w:rPr>
                <w:rFonts w:ascii="Trebuchet MS" w:eastAsia="Times New Roman" w:hAnsi="Trebuchet MS" w:cs="Times New Roman"/>
                <w:bCs/>
                <w:lang w:eastAsia="ro-RO"/>
              </w:rPr>
              <w:t xml:space="preserve"> ore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 lei</w:t>
            </w:r>
          </w:p>
        </w:tc>
      </w:tr>
    </w:tbl>
    <w:p w:rsidR="000E406E" w:rsidRPr="00451473" w:rsidRDefault="00C0637F"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(justificare: 2×168=336; 5×168×12=10.080; 2×(502×8)=8.032; 5×(502×8)=20.080)</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6) Clarificare – costuri salariale și facilități</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i/>
          <w:iCs/>
          <w:lang w:eastAsia="ro-RO"/>
        </w:rPr>
        <w:t>(conținut identic P1; se completează doar o dată pe ofertant; dacă există particularități pentru P2, se menționează impactul unitar specific).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8"/>
        <w:gridCol w:w="4519"/>
        <w:gridCol w:w="1944"/>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Situație (bifați)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Descriere</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Impact unitar în M₀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Datorează contribuția (Legea 448/2006)</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Contribuția legală este inclusă în prețul unitar.</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Nu datorează contribuția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Sub 50 salariați / îndeplinește cota legală / alt temei.</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Beneficiază de facilități (L. 76/2002 etc.)</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Indicați cuantumul și procentul reflectat în M₀; atașați dovada.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Informații obligatorii:</w:t>
      </w:r>
      <w:r w:rsidRPr="00451473">
        <w:rPr>
          <w:rFonts w:ascii="Trebuchet MS" w:eastAsia="Times New Roman" w:hAnsi="Trebuchet MS" w:cs="Times New Roman"/>
          <w:lang w:eastAsia="ro-RO"/>
        </w:rPr>
        <w:t xml:space="preserve"> idem P1.</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7) Justificarea valorilor „0” pe sub-linii (dacă există)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3143"/>
        <w:gridCol w:w="2403"/>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Sub-linia/elementul</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Motiv (neaplicabil / inclus la…)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Referință (doc/pagină)</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r>
    </w:tbl>
    <w:p w:rsidR="000E406E" w:rsidRPr="00451473" w:rsidRDefault="000E406E" w:rsidP="000E406E">
      <w:pPr>
        <w:spacing w:after="0" w:line="240" w:lineRule="auto"/>
        <w:jc w:val="both"/>
        <w:outlineLvl w:val="1"/>
        <w:rPr>
          <w:rFonts w:ascii="Trebuchet MS" w:eastAsia="Times New Roman" w:hAnsi="Trebuchet MS" w:cs="Times New Roman"/>
          <w:lang w:eastAsia="ro-RO"/>
        </w:rPr>
      </w:pPr>
      <w:r w:rsidRPr="00451473">
        <w:rPr>
          <w:rFonts w:ascii="Trebuchet MS" w:eastAsia="Times New Roman" w:hAnsi="Trebuchet MS" w:cs="Times New Roman"/>
          <w:bCs/>
          <w:lang w:eastAsia="ro-RO"/>
        </w:rPr>
        <w:t xml:space="preserve">8) </w:t>
      </w:r>
      <w:r w:rsidRPr="00451473">
        <w:rPr>
          <w:rFonts w:ascii="Trebuchet MS" w:eastAsia="Times New Roman" w:hAnsi="Trebuchet MS" w:cs="Times New Roman"/>
          <w:lang w:eastAsia="ro-RO"/>
        </w:rPr>
        <w:t xml:space="preserve">„Declar că prețurile unitare sunt formate conform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cu respectarea legislației muncii și a prezentului </w:t>
      </w:r>
      <w:r w:rsidR="006E2375" w:rsidRPr="00451473">
        <w:rPr>
          <w:rFonts w:ascii="Trebuchet MS" w:eastAsia="Times New Roman" w:hAnsi="Trebuchet MS" w:cs="Times New Roman"/>
          <w:lang w:eastAsia="ro-RO"/>
        </w:rPr>
        <w:t>caiet de sarcini</w:t>
      </w:r>
      <w:r w:rsidRPr="00451473">
        <w:rPr>
          <w:rFonts w:ascii="Trebuchet MS" w:eastAsia="Times New Roman" w:hAnsi="Trebuchet MS" w:cs="Times New Roman"/>
          <w:lang w:eastAsia="ro-RO"/>
        </w:rPr>
        <w:t xml:space="preserve">; Informațiile prevăzute mai sus sunt anexate; </w:t>
      </w:r>
      <w:r w:rsidRPr="00451473">
        <w:rPr>
          <w:rFonts w:ascii="Trebuchet MS" w:eastAsia="Times New Roman" w:hAnsi="Trebuchet MS" w:cs="Times New Roman"/>
          <w:bCs/>
          <w:lang w:eastAsia="ro-RO"/>
        </w:rPr>
        <w:t>Orice rearanjare între M₀/R₀/PR₀ fără justificare tehnică</w:t>
      </w:r>
      <w:r w:rsidRPr="00451473">
        <w:rPr>
          <w:rFonts w:ascii="Trebuchet MS" w:eastAsia="Times New Roman" w:hAnsi="Trebuchet MS" w:cs="Times New Roman"/>
          <w:lang w:eastAsia="ro-RO"/>
        </w:rPr>
        <w:t xml:space="preserve"> constituie motiv de respingere. Înțeleg că avantajele invocate la ofertare sunt incluse în preț și </w:t>
      </w:r>
      <w:r w:rsidRPr="00451473">
        <w:rPr>
          <w:rFonts w:ascii="Trebuchet MS" w:eastAsia="Times New Roman" w:hAnsi="Trebuchet MS" w:cs="Times New Roman"/>
          <w:bCs/>
          <w:lang w:eastAsia="ro-RO"/>
        </w:rPr>
        <w:t>nu generează ajustări ulterioare</w:t>
      </w:r>
      <w:r w:rsidRPr="00451473">
        <w:rPr>
          <w:rFonts w:ascii="Trebuchet MS" w:eastAsia="Times New Roman" w:hAnsi="Trebuchet MS" w:cs="Times New Roman"/>
          <w:lang w:eastAsia="ro-RO"/>
        </w:rPr>
        <w: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27" style="width:0;height:1.5pt" o:hralign="center" o:hrstd="t" o:hr="t" fillcolor="#a0a0a0" stroked="f"/>
        </w:pict>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p>
    <w:p w:rsidR="00476E98" w:rsidRPr="00451473" w:rsidRDefault="00476E98">
      <w:pPr>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br w:type="page"/>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lastRenderedPageBreak/>
        <w:t>FIȘA – FORMULAR P3 — Intervenție la eveniment (alarmă/incident)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1) Identificare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Autoritatea contractantă:</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Procedură / Obiect:</w:t>
      </w:r>
      <w:r w:rsidRPr="00451473">
        <w:rPr>
          <w:rFonts w:ascii="Trebuchet MS" w:eastAsia="Times New Roman" w:hAnsi="Trebuchet MS" w:cs="Times New Roman"/>
          <w:lang w:eastAsia="ro-RO"/>
        </w:rPr>
        <w:t xml:space="preserve"> Servicii de pază</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Durată acord-cadru:</w:t>
      </w:r>
      <w:r w:rsidRPr="00451473">
        <w:rPr>
          <w:rFonts w:ascii="Trebuchet MS" w:eastAsia="Times New Roman" w:hAnsi="Trebuchet MS" w:cs="Times New Roman"/>
          <w:lang w:eastAsia="ro-RO"/>
        </w:rPr>
        <w:t xml:space="preserve"> ______ luni</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Operator economic (ofertant):</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Locație: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2) Poziție de preț</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Tip poziție:</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Intervenție la eveniment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U.M.:</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Cs/>
          <w:lang w:eastAsia="ro-RO"/>
        </w:rPr>
        <w:t>intervenție/eveniment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Program:</w:t>
      </w:r>
      <w:r w:rsidRPr="00451473">
        <w:rPr>
          <w:rFonts w:ascii="Trebuchet MS" w:eastAsia="Times New Roman" w:hAnsi="Trebuchet MS" w:cs="Times New Roman"/>
          <w:lang w:eastAsia="ro-RO"/>
        </w:rPr>
        <w:t xml:space="preserve"> 24/7</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Definiție aplicabilă:</w:t>
      </w:r>
      <w:r w:rsidRPr="00451473">
        <w:rPr>
          <w:rFonts w:ascii="Trebuchet MS" w:eastAsia="Times New Roman" w:hAnsi="Trebuchet MS" w:cs="Times New Roman"/>
          <w:lang w:eastAsia="ro-RO"/>
        </w:rPr>
        <w:t xml:space="preserve"> „Intervenție” = deplasarea echipajului prestatorului la obiectiv și în imediata vecinătate pentru gestionarea evenimentului, de la dispecerizare până la închiderea cazului.</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3) Tariful unitar P₀ și defalcare (fără TVA)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2"/>
        <w:gridCol w:w="1877"/>
        <w:gridCol w:w="3266"/>
        <w:gridCol w:w="1596"/>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P₀ – preț unitar (lei/eveniment)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M₀ – manoperă (lei)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R₀ – non-manoperă (lei, fără profit)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PR₀ – profit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Reguli:</w:t>
      </w:r>
      <w:r w:rsidRPr="00451473">
        <w:rPr>
          <w:rFonts w:ascii="Trebuchet MS" w:eastAsia="Times New Roman" w:hAnsi="Trebuchet MS" w:cs="Times New Roman"/>
          <w:lang w:eastAsia="ro-RO"/>
        </w:rPr>
        <w:t xml:space="preserve">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(maxim 2 zecimale; M₀ &gt; 0; R₀ ≥ 0; PR₀ ≥ 0; „0” doar neaplicabil/inclus – indicat).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4) Parametri-cheie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Timp țintă urban: </w:t>
      </w:r>
      <w:r w:rsidR="00F76047" w:rsidRPr="00451473">
        <w:rPr>
          <w:rFonts w:ascii="Trebuchet MS" w:eastAsia="Times New Roman" w:hAnsi="Trebuchet MS" w:cs="Times New Roman"/>
          <w:bCs/>
          <w:lang w:eastAsia="ro-RO"/>
        </w:rPr>
        <w:t>cel puțin 98</w:t>
      </w:r>
      <w:r w:rsidRPr="00451473">
        <w:rPr>
          <w:rFonts w:ascii="Trebuchet MS" w:eastAsia="Times New Roman" w:hAnsi="Trebuchet MS" w:cs="Times New Roman"/>
          <w:bCs/>
          <w:lang w:eastAsia="ro-RO"/>
        </w:rPr>
        <w:t>% dintre intervenții</w:t>
      </w:r>
      <w:r w:rsidRPr="00451473">
        <w:rPr>
          <w:rFonts w:ascii="Trebuchet MS" w:eastAsia="Times New Roman" w:hAnsi="Trebuchet MS" w:cs="Times New Roman"/>
          <w:lang w:eastAsia="ro-RO"/>
        </w:rPr>
        <w:t xml:space="preserve"> în ≤ ______ minute.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Alte condiții (echipaj, mijloc de deplasare, dispecerizare):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5) Volum de referință și total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7"/>
        <w:gridCol w:w="1538"/>
        <w:gridCol w:w="1432"/>
        <w:gridCol w:w="1538"/>
        <w:gridCol w:w="2238"/>
      </w:tblGrid>
      <w:tr w:rsidR="00451473" w:rsidRPr="00451473" w:rsidTr="00C0637F">
        <w:trPr>
          <w:tblHeader/>
          <w:tblCellSpacing w:w="15" w:type="dxa"/>
        </w:trPr>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MIN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MAX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MIN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MAX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DA7AAC">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Total = P₀ × Cantitate</w:t>
            </w:r>
          </w:p>
        </w:tc>
      </w:tr>
      <w:tr w:rsidR="00451473"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0 evenimente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25 evenimente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1 eveniment</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50 evenimente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 lei</w:t>
            </w:r>
          </w:p>
        </w:tc>
      </w:tr>
    </w:tbl>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6) Clarificare – costuri salariale și facilități</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i/>
          <w:iCs/>
          <w:lang w:eastAsia="ro-RO"/>
        </w:rPr>
        <w:t xml:space="preserve">(conținut identic P1; se completează doar o dată pe ofertant; dacă există particularități pentru P3, se menționează impactul unitar specific).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8"/>
        <w:gridCol w:w="4519"/>
        <w:gridCol w:w="1944"/>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Situație (bifați)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Descriere</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Impact unitar în M₀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Datorează contribuția (Legea 448/2006)</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Contribuția legală este inclusă în prețul unitar.</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Nu datorează contribuția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Sub 50 salariați / îndeplinește cota legală / alt temei.</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Beneficiază de facilități (L. 76/2002 etc.)</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Indicați cuantumul și procentul reflectat în M₀; atașați dovada.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Informații obligatorii:</w:t>
      </w:r>
      <w:r w:rsidRPr="00451473">
        <w:rPr>
          <w:rFonts w:ascii="Trebuchet MS" w:eastAsia="Times New Roman" w:hAnsi="Trebuchet MS" w:cs="Times New Roman"/>
          <w:lang w:eastAsia="ro-RO"/>
        </w:rPr>
        <w:t xml:space="preserve"> idem P1.</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7) Justificarea valorilor „0” pe sub-linii (dacă există)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3143"/>
        <w:gridCol w:w="2403"/>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Sub-linia/elementul</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Motiv (neaplicabil / inclus la…)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Referință (doc/pagină)</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r>
    </w:tbl>
    <w:p w:rsidR="000E406E" w:rsidRPr="00451473" w:rsidRDefault="000E406E" w:rsidP="000E406E">
      <w:pPr>
        <w:spacing w:after="0" w:line="240" w:lineRule="auto"/>
        <w:jc w:val="both"/>
        <w:outlineLvl w:val="1"/>
        <w:rPr>
          <w:rFonts w:ascii="Trebuchet MS" w:eastAsia="Times New Roman" w:hAnsi="Trebuchet MS" w:cs="Times New Roman"/>
          <w:lang w:eastAsia="ro-RO"/>
        </w:rPr>
      </w:pPr>
      <w:r w:rsidRPr="00451473">
        <w:rPr>
          <w:rFonts w:ascii="Trebuchet MS" w:eastAsia="Times New Roman" w:hAnsi="Trebuchet MS" w:cs="Times New Roman"/>
          <w:bCs/>
          <w:lang w:eastAsia="ro-RO"/>
        </w:rPr>
        <w:t xml:space="preserve">8) </w:t>
      </w:r>
      <w:r w:rsidRPr="00451473">
        <w:rPr>
          <w:rFonts w:ascii="Trebuchet MS" w:eastAsia="Times New Roman" w:hAnsi="Trebuchet MS" w:cs="Times New Roman"/>
          <w:lang w:eastAsia="ro-RO"/>
        </w:rPr>
        <w:t xml:space="preserve">„Declar că prețurile unitare sunt formate conform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cu respectarea legislației muncii și a prezentului </w:t>
      </w:r>
      <w:r w:rsidR="006E2375" w:rsidRPr="00451473">
        <w:rPr>
          <w:rFonts w:ascii="Trebuchet MS" w:eastAsia="Times New Roman" w:hAnsi="Trebuchet MS" w:cs="Times New Roman"/>
          <w:lang w:eastAsia="ro-RO"/>
        </w:rPr>
        <w:t>caiet de sarcini</w:t>
      </w:r>
      <w:r w:rsidRPr="00451473">
        <w:rPr>
          <w:rFonts w:ascii="Trebuchet MS" w:eastAsia="Times New Roman" w:hAnsi="Trebuchet MS" w:cs="Times New Roman"/>
          <w:lang w:eastAsia="ro-RO"/>
        </w:rPr>
        <w:t xml:space="preserve">; Informațiile prevăzute mai sus sunt anexate; </w:t>
      </w:r>
      <w:r w:rsidRPr="00451473">
        <w:rPr>
          <w:rFonts w:ascii="Trebuchet MS" w:eastAsia="Times New Roman" w:hAnsi="Trebuchet MS" w:cs="Times New Roman"/>
          <w:bCs/>
          <w:lang w:eastAsia="ro-RO"/>
        </w:rPr>
        <w:t>Orice rearanjare între M₀/R₀/PR₀ fără justificare tehnică</w:t>
      </w:r>
      <w:r w:rsidRPr="00451473">
        <w:rPr>
          <w:rFonts w:ascii="Trebuchet MS" w:eastAsia="Times New Roman" w:hAnsi="Trebuchet MS" w:cs="Times New Roman"/>
          <w:lang w:eastAsia="ro-RO"/>
        </w:rPr>
        <w:t xml:space="preserve"> constituie motiv de respingere. Înțeleg că avantajele invocate la ofertare sunt incluse în preț și </w:t>
      </w:r>
      <w:r w:rsidRPr="00451473">
        <w:rPr>
          <w:rFonts w:ascii="Trebuchet MS" w:eastAsia="Times New Roman" w:hAnsi="Trebuchet MS" w:cs="Times New Roman"/>
          <w:bCs/>
          <w:lang w:eastAsia="ro-RO"/>
        </w:rPr>
        <w:t>nu generează ajustări ulterioare</w:t>
      </w:r>
      <w:r w:rsidRPr="00451473">
        <w:rPr>
          <w:rFonts w:ascii="Trebuchet MS" w:eastAsia="Times New Roman" w:hAnsi="Trebuchet MS" w:cs="Times New Roman"/>
          <w:lang w:eastAsia="ro-RO"/>
        </w:rPr>
        <w: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28" style="width:0;height:1.5pt" o:hralign="center" o:hrstd="t" o:hr="t" fillcolor="#a0a0a0" stroked="f"/>
        </w:pict>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p>
    <w:p w:rsidR="00476E98" w:rsidRPr="00451473" w:rsidRDefault="00476E98">
      <w:pPr>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br w:type="page"/>
      </w:r>
    </w:p>
    <w:p w:rsidR="000E406E" w:rsidRPr="00451473" w:rsidRDefault="000E406E" w:rsidP="000E406E">
      <w:pPr>
        <w:spacing w:after="0" w:line="240" w:lineRule="auto"/>
        <w:jc w:val="both"/>
        <w:outlineLvl w:val="0"/>
        <w:rPr>
          <w:rFonts w:ascii="Trebuchet MS" w:eastAsia="Times New Roman" w:hAnsi="Trebuchet MS" w:cs="Times New Roman"/>
          <w:b/>
          <w:bCs/>
          <w:kern w:val="36"/>
          <w:lang w:eastAsia="ro-RO"/>
        </w:rPr>
      </w:pPr>
      <w:r w:rsidRPr="00451473">
        <w:rPr>
          <w:rFonts w:ascii="Trebuchet MS" w:eastAsia="Times New Roman" w:hAnsi="Trebuchet MS" w:cs="Times New Roman"/>
          <w:b/>
          <w:bCs/>
          <w:kern w:val="36"/>
          <w:lang w:eastAsia="ro-RO"/>
        </w:rPr>
        <w:lastRenderedPageBreak/>
        <w:t>FIȘA – FORMULAR P4 — Staționare în teren (după minutele incluse)</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1) Identificare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Autoritatea contractantă:</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Procedură / Obiect:</w:t>
      </w:r>
      <w:r w:rsidRPr="00451473">
        <w:rPr>
          <w:rFonts w:ascii="Trebuchet MS" w:eastAsia="Times New Roman" w:hAnsi="Trebuchet MS" w:cs="Times New Roman"/>
          <w:lang w:eastAsia="ro-RO"/>
        </w:rPr>
        <w:t xml:space="preserve"> Servicii de pază</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Durată acord-cadru:</w:t>
      </w:r>
      <w:r w:rsidRPr="00451473">
        <w:rPr>
          <w:rFonts w:ascii="Trebuchet MS" w:eastAsia="Times New Roman" w:hAnsi="Trebuchet MS" w:cs="Times New Roman"/>
          <w:lang w:eastAsia="ro-RO"/>
        </w:rPr>
        <w:t xml:space="preserve"> ______ luni</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Operator economic (ofertant):</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Locație:</w:t>
      </w:r>
      <w:r w:rsidRPr="00451473">
        <w:rPr>
          <w:rFonts w:ascii="Trebuchet MS" w:eastAsia="Times New Roman" w:hAnsi="Trebuchet MS" w:cs="Times New Roman"/>
          <w:lang w:eastAsia="ro-RO"/>
        </w:rPr>
        <w:t xml:space="preserve"> __________________________</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2) Poziție de preț</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Tip poziție:</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Intervenție – staționare suplimentară (sub-poziție aferentă P3)</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U.M.:</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Cs/>
          <w:lang w:eastAsia="ro-RO"/>
        </w:rPr>
        <w:t>treaptă de 15 minute (începută)</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Program:</w:t>
      </w:r>
      <w:r w:rsidRPr="00451473">
        <w:rPr>
          <w:rFonts w:ascii="Trebuchet MS" w:eastAsia="Times New Roman" w:hAnsi="Trebuchet MS" w:cs="Times New Roman"/>
          <w:lang w:eastAsia="ro-RO"/>
        </w:rPr>
        <w:t xml:space="preserve"> 24/7 (conform P3)</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3) Tariful unitar P₀ și defalcare (fără TVA)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6"/>
        <w:gridCol w:w="1830"/>
        <w:gridCol w:w="3141"/>
        <w:gridCol w:w="1564"/>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P₀ – preț unitar (lei/treaptă 15 min)</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M₀ – manoperă (lei)</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R₀ – non-manoperă (lei, fără profit)</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PR₀ – profit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Reguli:</w:t>
      </w:r>
      <w:r w:rsidRPr="00451473">
        <w:rPr>
          <w:rFonts w:ascii="Trebuchet MS" w:eastAsia="Times New Roman" w:hAnsi="Trebuchet MS" w:cs="Times New Roman"/>
          <w:lang w:eastAsia="ro-RO"/>
        </w:rPr>
        <w:t xml:space="preserve">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(maxim 2 zecimale; M₀ &gt; 0; R₀ ≥ 0; PR₀ ≥ 0; „0” doar neaplicabil/inclus – indicat).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4) Parametri-cheie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Staționare facturabilă:</w:t>
      </w:r>
      <w:r w:rsidRPr="00451473">
        <w:rPr>
          <w:rFonts w:ascii="Trebuchet MS" w:eastAsia="Times New Roman" w:hAnsi="Trebuchet MS" w:cs="Times New Roman"/>
          <w:lang w:eastAsia="ro-RO"/>
        </w:rPr>
        <w:t xml:space="preserve"> după epuizarea minutelor incluse în P3</w:t>
      </w:r>
      <w:r w:rsidR="007A5324" w:rsidRPr="00451473">
        <w:rPr>
          <w:rFonts w:ascii="Trebuchet MS" w:eastAsia="Times New Roman" w:hAnsi="Trebuchet MS" w:cs="Times New Roman"/>
          <w:lang w:eastAsia="ro-RO"/>
        </w:rPr>
        <w:t xml:space="preserve"> (primele 15 minute la fața locului)</w:t>
      </w:r>
      <w:r w:rsidRPr="00451473">
        <w:rPr>
          <w:rFonts w:ascii="Trebuchet MS" w:eastAsia="Times New Roman" w:hAnsi="Trebuchet MS" w:cs="Times New Roman"/>
          <w:lang w:eastAsia="ro-RO"/>
        </w:rPr>
        <w:t>.</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Trepte:</w:t>
      </w:r>
      <w:r w:rsidRPr="00451473">
        <w:rPr>
          <w:rFonts w:ascii="Trebuchet MS" w:eastAsia="Times New Roman" w:hAnsi="Trebuchet MS" w:cs="Times New Roman"/>
          <w:lang w:eastAsia="ro-RO"/>
        </w:rPr>
        <w:t xml:space="preserve"> fracții de </w:t>
      </w:r>
      <w:r w:rsidRPr="00451473">
        <w:rPr>
          <w:rFonts w:ascii="Trebuchet MS" w:eastAsia="Times New Roman" w:hAnsi="Trebuchet MS" w:cs="Times New Roman"/>
          <w:bCs/>
          <w:lang w:eastAsia="ro-RO"/>
        </w:rPr>
        <w:t>15 minute</w:t>
      </w:r>
      <w:r w:rsidRPr="00451473">
        <w:rPr>
          <w:rFonts w:ascii="Trebuchet MS" w:eastAsia="Times New Roman" w:hAnsi="Trebuchet MS" w:cs="Times New Roman"/>
          <w:lang w:eastAsia="ro-RO"/>
        </w:rPr>
        <w:t xml:space="preserve"> începute.</w:t>
      </w:r>
    </w:p>
    <w:p w:rsidR="000E406E" w:rsidRPr="00451473" w:rsidRDefault="000E406E" w:rsidP="000E406E">
      <w:pPr>
        <w:spacing w:after="0" w:line="240" w:lineRule="auto"/>
        <w:ind w:left="720"/>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Legătură cu P3:</w:t>
      </w:r>
      <w:r w:rsidRPr="00451473">
        <w:rPr>
          <w:rFonts w:ascii="Trebuchet MS" w:eastAsia="Times New Roman" w:hAnsi="Trebuchet MS" w:cs="Times New Roman"/>
          <w:lang w:eastAsia="ro-RO"/>
        </w:rPr>
        <w:t xml:space="preserve"> decontare pe linie separată, cu trimitere la intervenția aferentă.</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5) Volum de referință și total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4"/>
        <w:gridCol w:w="1974"/>
        <w:gridCol w:w="1813"/>
        <w:gridCol w:w="1974"/>
        <w:gridCol w:w="2206"/>
      </w:tblGrid>
      <w:tr w:rsidR="00451473" w:rsidRPr="00451473" w:rsidTr="00C0637F">
        <w:trPr>
          <w:tblHeader/>
          <w:tblCellSpacing w:w="15" w:type="dxa"/>
        </w:trPr>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MAX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S</w:t>
            </w:r>
          </w:p>
        </w:tc>
        <w:tc>
          <w:tcPr>
            <w:tcW w:w="0" w:type="auto"/>
            <w:vAlign w:val="center"/>
            <w:hideMark/>
          </w:tcPr>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Cantitate MIN 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6E2375"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 xml:space="preserve">Cantitate MAX </w:t>
            </w:r>
          </w:p>
          <w:p w:rsidR="000E406E" w:rsidRPr="00451473" w:rsidRDefault="000E406E" w:rsidP="00C0637F">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A</w:t>
            </w:r>
            <w:r w:rsidR="006E2375" w:rsidRPr="00451473">
              <w:rPr>
                <w:rFonts w:ascii="Trebuchet MS" w:eastAsia="Times New Roman" w:hAnsi="Trebuchet MS" w:cs="Times New Roman"/>
                <w:bCs/>
                <w:lang w:eastAsia="ro-RO"/>
              </w:rPr>
              <w:t>-</w:t>
            </w:r>
            <w:r w:rsidRPr="00451473">
              <w:rPr>
                <w:rFonts w:ascii="Trebuchet MS" w:eastAsia="Times New Roman" w:hAnsi="Trebuchet MS" w:cs="Times New Roman"/>
                <w:bCs/>
                <w:lang w:eastAsia="ro-RO"/>
              </w:rPr>
              <w:t>C</w:t>
            </w:r>
          </w:p>
        </w:tc>
        <w:tc>
          <w:tcPr>
            <w:tcW w:w="0" w:type="auto"/>
            <w:vAlign w:val="center"/>
            <w:hideMark/>
          </w:tcPr>
          <w:p w:rsidR="000E406E" w:rsidRPr="00451473" w:rsidRDefault="000E406E" w:rsidP="00DA7AAC">
            <w:pPr>
              <w:spacing w:after="0" w:line="240" w:lineRule="auto"/>
              <w:jc w:val="center"/>
              <w:rPr>
                <w:rFonts w:ascii="Trebuchet MS" w:eastAsia="Times New Roman" w:hAnsi="Trebuchet MS" w:cs="Times New Roman"/>
                <w:bCs/>
                <w:lang w:eastAsia="ro-RO"/>
              </w:rPr>
            </w:pPr>
            <w:r w:rsidRPr="00451473">
              <w:rPr>
                <w:rFonts w:ascii="Trebuchet MS" w:eastAsia="Times New Roman" w:hAnsi="Trebuchet MS" w:cs="Times New Roman"/>
                <w:bCs/>
                <w:lang w:eastAsia="ro-RO"/>
              </w:rPr>
              <w:t>Total = P₀ × Cantitate</w:t>
            </w:r>
          </w:p>
        </w:tc>
      </w:tr>
      <w:tr w:rsidR="00451473"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0 trepte (15 min)</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100 trepte (15 min)</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0 trepte (15 min)</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200 trepte (15 min)</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 lei</w:t>
            </w:r>
          </w:p>
        </w:tc>
      </w:tr>
    </w:tbl>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6) Clarificare – costuri salariale și facilități</w:t>
      </w:r>
    </w:p>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i/>
          <w:iCs/>
          <w:lang w:eastAsia="ro-RO"/>
        </w:rPr>
        <w:t>(poate face trimitere la fișa P1; se indică doar particularități, dacă există).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8"/>
        <w:gridCol w:w="4519"/>
        <w:gridCol w:w="1944"/>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Situație (bifați)</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Descriere</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Impact unitar în M₀ (lei)</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Datorează contribuția (Legea 448/2006)</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Contribuția legală este inclusă în prețul unitar.</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Nu datorează contribuția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Sub 50 salariați / îndeplinește cota legală / alt temei.</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Beneficiază de facilități (L. 76/2002 etc.)</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Indicați cuantumul și procentul reflectat în M₀; atașați dovada.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w:t>
            </w:r>
          </w:p>
        </w:tc>
      </w:tr>
    </w:tbl>
    <w:p w:rsidR="000E406E" w:rsidRPr="00451473" w:rsidRDefault="000E406E" w:rsidP="000E406E">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Cs/>
          <w:lang w:eastAsia="ro-RO"/>
        </w:rPr>
        <w:t>Informații obligatorii:</w:t>
      </w:r>
      <w:r w:rsidRPr="00451473">
        <w:rPr>
          <w:rFonts w:ascii="Trebuchet MS" w:eastAsia="Times New Roman" w:hAnsi="Trebuchet MS" w:cs="Times New Roman"/>
          <w:lang w:eastAsia="ro-RO"/>
        </w:rPr>
        <w:t xml:space="preserve"> idem P1.</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r w:rsidRPr="00451473">
        <w:rPr>
          <w:rFonts w:ascii="Trebuchet MS" w:eastAsia="Times New Roman" w:hAnsi="Trebuchet MS" w:cs="Times New Roman"/>
          <w:bCs/>
          <w:lang w:eastAsia="ro-RO"/>
        </w:rPr>
        <w:t>7) Justificarea valorilor „0” pe sub-linii (dacă există)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3143"/>
        <w:gridCol w:w="2403"/>
      </w:tblGrid>
      <w:tr w:rsidR="000E406E" w:rsidRPr="00451473" w:rsidTr="00C0637F">
        <w:trPr>
          <w:tblHeade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Sub-linia/elementul</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Motiv (neaplicabil / inclus la…)</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bCs/>
                <w:lang w:eastAsia="ro-RO"/>
              </w:rPr>
            </w:pPr>
            <w:r w:rsidRPr="00451473">
              <w:rPr>
                <w:rFonts w:ascii="Trebuchet MS" w:eastAsia="Times New Roman" w:hAnsi="Trebuchet MS" w:cs="Times New Roman"/>
                <w:bCs/>
                <w:lang w:eastAsia="ro-RO"/>
              </w:rPr>
              <w:t>Referință (doc/pagină)</w:t>
            </w:r>
          </w:p>
        </w:tc>
      </w:tr>
      <w:tr w:rsidR="000E406E" w:rsidRPr="00451473" w:rsidTr="00C0637F">
        <w:trPr>
          <w:tblCellSpacing w:w="15" w:type="dxa"/>
        </w:trPr>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c>
          <w:tcPr>
            <w:tcW w:w="0" w:type="auto"/>
            <w:vAlign w:val="center"/>
            <w:hideMark/>
          </w:tcPr>
          <w:p w:rsidR="000E406E" w:rsidRPr="00451473" w:rsidRDefault="000E406E" w:rsidP="00C0637F">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____________________</w:t>
            </w:r>
          </w:p>
        </w:tc>
      </w:tr>
    </w:tbl>
    <w:p w:rsidR="000E406E" w:rsidRPr="00451473" w:rsidRDefault="000E406E" w:rsidP="000E406E">
      <w:pPr>
        <w:spacing w:after="0" w:line="240" w:lineRule="auto"/>
        <w:jc w:val="both"/>
        <w:outlineLvl w:val="1"/>
        <w:rPr>
          <w:rFonts w:ascii="Trebuchet MS" w:eastAsia="Times New Roman" w:hAnsi="Trebuchet MS" w:cs="Times New Roman"/>
          <w:lang w:eastAsia="ro-RO"/>
        </w:rPr>
      </w:pPr>
      <w:r w:rsidRPr="00451473">
        <w:rPr>
          <w:rFonts w:ascii="Trebuchet MS" w:eastAsia="Times New Roman" w:hAnsi="Trebuchet MS" w:cs="Times New Roman"/>
          <w:bCs/>
          <w:lang w:eastAsia="ro-RO"/>
        </w:rPr>
        <w:t xml:space="preserve">8) </w:t>
      </w:r>
      <w:r w:rsidRPr="00451473">
        <w:rPr>
          <w:rFonts w:ascii="Trebuchet MS" w:eastAsia="Times New Roman" w:hAnsi="Trebuchet MS" w:cs="Times New Roman"/>
          <w:lang w:eastAsia="ro-RO"/>
        </w:rPr>
        <w:t xml:space="preserve">„Declar că prețurile unitare sunt formate conform </w:t>
      </w:r>
      <w:r w:rsidRPr="00451473">
        <w:rPr>
          <w:rFonts w:ascii="Trebuchet MS" w:eastAsia="Times New Roman" w:hAnsi="Trebuchet MS" w:cs="Courier New"/>
          <w:lang w:eastAsia="ro-RO"/>
        </w:rPr>
        <w:t>P</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M</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R</w:t>
      </w:r>
      <w:r w:rsidRPr="00451473">
        <w:rPr>
          <w:rFonts w:ascii="Trebuchet MS" w:eastAsia="Times New Roman" w:hAnsi="Trebuchet MS" w:cs="Cambria Math"/>
          <w:lang w:eastAsia="ro-RO"/>
        </w:rPr>
        <w:t>₀</w:t>
      </w:r>
      <w:r w:rsidRPr="00451473">
        <w:rPr>
          <w:rFonts w:ascii="Trebuchet MS" w:eastAsia="Times New Roman" w:hAnsi="Trebuchet MS" w:cs="Courier New"/>
          <w:lang w:eastAsia="ro-RO"/>
        </w:rPr>
        <w:t xml:space="preserve"> + PR</w:t>
      </w:r>
      <w:r w:rsidRPr="00451473">
        <w:rPr>
          <w:rFonts w:ascii="Trebuchet MS" w:eastAsia="Times New Roman" w:hAnsi="Trebuchet MS" w:cs="Cambria Math"/>
          <w:lang w:eastAsia="ro-RO"/>
        </w:rPr>
        <w:t>₀</w:t>
      </w:r>
      <w:r w:rsidRPr="00451473">
        <w:rPr>
          <w:rFonts w:ascii="Trebuchet MS" w:eastAsia="Times New Roman" w:hAnsi="Trebuchet MS" w:cs="Times New Roman"/>
          <w:lang w:eastAsia="ro-RO"/>
        </w:rPr>
        <w:t xml:space="preserve">, cu respectarea legislației muncii și a prezentului </w:t>
      </w:r>
      <w:r w:rsidR="006E2375" w:rsidRPr="00451473">
        <w:rPr>
          <w:rFonts w:ascii="Trebuchet MS" w:eastAsia="Times New Roman" w:hAnsi="Trebuchet MS" w:cs="Times New Roman"/>
          <w:lang w:eastAsia="ro-RO"/>
        </w:rPr>
        <w:t>caiet de sarcini</w:t>
      </w:r>
      <w:r w:rsidRPr="00451473">
        <w:rPr>
          <w:rFonts w:ascii="Trebuchet MS" w:eastAsia="Times New Roman" w:hAnsi="Trebuchet MS" w:cs="Times New Roman"/>
          <w:lang w:eastAsia="ro-RO"/>
        </w:rPr>
        <w:t xml:space="preserve">; Informațiile prevăzute mai sus sunt anexate; </w:t>
      </w:r>
      <w:r w:rsidRPr="00451473">
        <w:rPr>
          <w:rFonts w:ascii="Trebuchet MS" w:eastAsia="Times New Roman" w:hAnsi="Trebuchet MS" w:cs="Times New Roman"/>
          <w:bCs/>
          <w:lang w:eastAsia="ro-RO"/>
        </w:rPr>
        <w:t>Orice rearanjare între M₀/R₀/PR₀ fără justificare tehnică</w:t>
      </w:r>
      <w:r w:rsidRPr="00451473">
        <w:rPr>
          <w:rFonts w:ascii="Trebuchet MS" w:eastAsia="Times New Roman" w:hAnsi="Trebuchet MS" w:cs="Times New Roman"/>
          <w:lang w:eastAsia="ro-RO"/>
        </w:rPr>
        <w:t xml:space="preserve"> constituie motiv de respingere. Înțeleg că avantajele invocate la ofertare sunt incluse în preț și </w:t>
      </w:r>
      <w:r w:rsidRPr="00451473">
        <w:rPr>
          <w:rFonts w:ascii="Trebuchet MS" w:eastAsia="Times New Roman" w:hAnsi="Trebuchet MS" w:cs="Times New Roman"/>
          <w:bCs/>
          <w:lang w:eastAsia="ro-RO"/>
        </w:rPr>
        <w:t>nu generează ajustări ulterioare</w:t>
      </w:r>
      <w:r w:rsidRPr="00451473">
        <w:rPr>
          <w:rFonts w:ascii="Trebuchet MS" w:eastAsia="Times New Roman" w:hAnsi="Trebuchet MS" w:cs="Times New Roman"/>
          <w:lang w:eastAsia="ro-RO"/>
        </w:rPr>
        <w:t>.”</w:t>
      </w:r>
    </w:p>
    <w:p w:rsidR="000E406E" w:rsidRPr="00451473" w:rsidRDefault="000E406E" w:rsidP="000E406E">
      <w:pPr>
        <w:spacing w:after="0" w:line="240" w:lineRule="auto"/>
        <w:jc w:val="both"/>
        <w:outlineLvl w:val="1"/>
        <w:rPr>
          <w:rFonts w:ascii="Trebuchet MS" w:eastAsia="Times New Roman" w:hAnsi="Trebuchet MS" w:cs="Times New Roman"/>
          <w:bCs/>
          <w:lang w:eastAsia="ro-RO"/>
        </w:rPr>
      </w:pPr>
    </w:p>
    <w:p w:rsidR="000E406E" w:rsidRPr="00451473" w:rsidRDefault="000E406E" w:rsidP="000E406E">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29" style="width:0;height:1.5pt" o:hralign="center" o:hrstd="t" o:hr="t" fillcolor="#a0a0a0" stroked="f"/>
        </w:pict>
      </w:r>
    </w:p>
    <w:p w:rsidR="000E406E" w:rsidRPr="00451473" w:rsidRDefault="000E406E" w:rsidP="000E406E">
      <w:pPr>
        <w:spacing w:after="0" w:line="240" w:lineRule="auto"/>
        <w:jc w:val="both"/>
        <w:outlineLvl w:val="1"/>
        <w:rPr>
          <w:rFonts w:ascii="Trebuchet MS" w:hAnsi="Trebuchet MS"/>
        </w:rPr>
      </w:pPr>
    </w:p>
    <w:p w:rsidR="000E406E" w:rsidRPr="00451473" w:rsidRDefault="000E406E" w:rsidP="000E406E">
      <w:pPr>
        <w:rPr>
          <w:rFonts w:ascii="Trebuchet MS" w:eastAsia="Times New Roman" w:hAnsi="Trebuchet MS" w:cs="Calibri"/>
          <w:sz w:val="24"/>
          <w:szCs w:val="24"/>
          <w:lang w:eastAsia="ro-RO"/>
        </w:rPr>
      </w:pPr>
    </w:p>
    <w:p w:rsidR="000E406E" w:rsidRPr="00451473" w:rsidRDefault="000E406E" w:rsidP="000E406E">
      <w:pPr>
        <w:rPr>
          <w:rFonts w:ascii="Trebuchet MS" w:eastAsia="Times New Roman" w:hAnsi="Trebuchet MS" w:cs="Calibri"/>
          <w:sz w:val="24"/>
          <w:szCs w:val="24"/>
          <w:lang w:eastAsia="ro-RO"/>
        </w:rPr>
      </w:pPr>
      <w:r w:rsidRPr="00451473">
        <w:rPr>
          <w:rFonts w:ascii="Trebuchet MS" w:eastAsia="Times New Roman" w:hAnsi="Trebuchet MS" w:cs="Calibri"/>
          <w:sz w:val="24"/>
          <w:szCs w:val="24"/>
          <w:lang w:eastAsia="ro-RO"/>
        </w:rPr>
        <w:br w:type="page"/>
      </w:r>
    </w:p>
    <w:p w:rsidR="000E406E" w:rsidRPr="00451473" w:rsidRDefault="000E406E" w:rsidP="000E406E">
      <w:pPr>
        <w:pStyle w:val="NormalWeb"/>
        <w:spacing w:before="0" w:beforeAutospacing="0" w:after="0" w:afterAutospacing="0"/>
        <w:jc w:val="both"/>
        <w:rPr>
          <w:rFonts w:ascii="Trebuchet MS" w:hAnsi="Trebuchet MS" w:cs="Calibri"/>
          <w:b/>
        </w:rPr>
      </w:pPr>
      <w:r w:rsidRPr="00451473">
        <w:rPr>
          <w:rFonts w:ascii="Trebuchet MS" w:hAnsi="Trebuchet MS" w:cs="Calibri"/>
          <w:b/>
        </w:rPr>
        <w:lastRenderedPageBreak/>
        <w:t>Anexa nr. 2 la caietul de sarcini</w:t>
      </w:r>
    </w:p>
    <w:p w:rsidR="00493112" w:rsidRDefault="00493112" w:rsidP="00493112">
      <w:pPr>
        <w:spacing w:after="0" w:line="240" w:lineRule="auto"/>
        <w:rPr>
          <w:rFonts w:ascii="Trebuchet MS" w:hAnsi="Trebuchet MS"/>
          <w:i/>
        </w:rPr>
      </w:pPr>
      <w:r w:rsidRPr="00493112">
        <w:rPr>
          <w:rFonts w:ascii="Trebuchet MS" w:hAnsi="Trebuchet MS"/>
          <w:i/>
        </w:rPr>
        <w:t xml:space="preserve">Ajustarea prețului </w:t>
      </w:r>
    </w:p>
    <w:p w:rsidR="00493112" w:rsidRPr="00493112" w:rsidRDefault="00493112" w:rsidP="00493112">
      <w:pPr>
        <w:spacing w:after="0" w:line="240" w:lineRule="auto"/>
        <w:rPr>
          <w:rFonts w:ascii="Trebuchet MS" w:hAnsi="Trebuchet MS"/>
        </w:rPr>
      </w:pPr>
      <w:r w:rsidRPr="00493112">
        <w:rPr>
          <w:rFonts w:ascii="Trebuchet MS" w:hAnsi="Trebuchet MS"/>
        </w:rPr>
        <w:t>Principiu</w:t>
      </w:r>
    </w:p>
    <w:p w:rsidR="00493112" w:rsidRPr="00493112" w:rsidRDefault="00493112" w:rsidP="00493112">
      <w:pPr>
        <w:spacing w:after="0" w:line="240" w:lineRule="auto"/>
        <w:rPr>
          <w:rFonts w:ascii="Trebuchet MS" w:hAnsi="Trebuchet MS"/>
        </w:rPr>
      </w:pPr>
      <w:r w:rsidRPr="00493112">
        <w:rPr>
          <w:rFonts w:ascii="Trebuchet MS" w:hAnsi="Trebuchet MS"/>
        </w:rPr>
        <w:t>Prețurile unitare din Acordul-cadru și din contractele subsecvente sunt ferme și nu pot fi modificate pe durata valabilității lor, cu excepția situațiilor expres reglementate prin acte normative ulterioare datei inițierii procedurii de achiziție, care modifică parametri obligatorii de cost.</w:t>
      </w:r>
    </w:p>
    <w:p w:rsidR="00493112" w:rsidRPr="00493112" w:rsidRDefault="00493112" w:rsidP="00493112">
      <w:pPr>
        <w:spacing w:after="0" w:line="240" w:lineRule="auto"/>
        <w:rPr>
          <w:rFonts w:ascii="Trebuchet MS" w:hAnsi="Trebuchet MS"/>
        </w:rPr>
      </w:pPr>
      <w:r w:rsidRPr="00493112">
        <w:rPr>
          <w:rFonts w:ascii="Trebuchet MS" w:hAnsi="Trebuchet MS"/>
        </w:rPr>
        <w:t>Temei</w:t>
      </w:r>
    </w:p>
    <w:p w:rsidR="00493112" w:rsidRPr="00493112" w:rsidRDefault="00493112" w:rsidP="00493112">
      <w:pPr>
        <w:spacing w:after="0" w:line="240" w:lineRule="auto"/>
        <w:rPr>
          <w:rFonts w:ascii="Trebuchet MS" w:hAnsi="Trebuchet MS"/>
        </w:rPr>
      </w:pPr>
      <w:r w:rsidRPr="00493112">
        <w:rPr>
          <w:rFonts w:ascii="Trebuchet MS" w:hAnsi="Trebuchet MS"/>
        </w:rPr>
        <w:t>Clauză de revizuire conform art. 221 alin. (1) lit. a) din Legea nr. 98/2016: ajustarea operează numai în limitele și potrivit mecanismului de mai jos.</w:t>
      </w:r>
    </w:p>
    <w:p w:rsidR="00493112" w:rsidRPr="00493112" w:rsidRDefault="00493112" w:rsidP="00493112">
      <w:pPr>
        <w:spacing w:after="0" w:line="240" w:lineRule="auto"/>
        <w:rPr>
          <w:rFonts w:ascii="Trebuchet MS" w:hAnsi="Trebuchet MS"/>
        </w:rPr>
      </w:pPr>
      <w:r w:rsidRPr="00493112">
        <w:rPr>
          <w:rFonts w:ascii="Trebuchet MS" w:hAnsi="Trebuchet MS"/>
        </w:rPr>
        <w:t>Cazuri care permit ajustarea:</w:t>
      </w:r>
    </w:p>
    <w:p w:rsidR="00493112" w:rsidRPr="00493112" w:rsidRDefault="00493112" w:rsidP="00493112">
      <w:pPr>
        <w:spacing w:after="0" w:line="240" w:lineRule="auto"/>
        <w:rPr>
          <w:rFonts w:ascii="Trebuchet MS" w:hAnsi="Trebuchet MS"/>
        </w:rPr>
      </w:pPr>
      <w:r w:rsidRPr="00493112">
        <w:rPr>
          <w:rFonts w:ascii="Trebuchet MS" w:hAnsi="Trebuchet MS"/>
        </w:rPr>
        <w:t>- Modificarea salariului minim brut pe țară garantat în plată, prin hotărâre a Guvernului.</w:t>
      </w:r>
    </w:p>
    <w:p w:rsidR="00493112" w:rsidRPr="00493112" w:rsidRDefault="00493112" w:rsidP="00493112">
      <w:pPr>
        <w:spacing w:after="0" w:line="240" w:lineRule="auto"/>
        <w:rPr>
          <w:rFonts w:ascii="Trebuchet MS" w:hAnsi="Trebuchet MS"/>
        </w:rPr>
      </w:pPr>
      <w:r w:rsidRPr="00493112">
        <w:rPr>
          <w:rFonts w:ascii="Trebuchet MS" w:hAnsi="Trebuchet MS"/>
        </w:rPr>
        <w:t>- Modificarea cotelor obligatorii de contribuții/taxe aplicabile muncii (CAS, CASS, CAM, impozit pe venit etc.), prin acte normative.</w:t>
      </w:r>
    </w:p>
    <w:p w:rsidR="00493112" w:rsidRPr="00493112" w:rsidRDefault="00493112" w:rsidP="00493112">
      <w:pPr>
        <w:spacing w:after="0" w:line="240" w:lineRule="auto"/>
        <w:rPr>
          <w:rFonts w:ascii="Trebuchet MS" w:hAnsi="Trebuchet MS"/>
        </w:rPr>
      </w:pPr>
      <w:r w:rsidRPr="00493112">
        <w:rPr>
          <w:rFonts w:ascii="Trebuchet MS" w:hAnsi="Trebuchet MS"/>
        </w:rPr>
        <w:t>- Modificarea cotei TVA sau a regimului TVA aplicabil serviciilor de pază și protecție.</w:t>
      </w:r>
    </w:p>
    <w:p w:rsidR="00493112" w:rsidRPr="00493112" w:rsidRDefault="00493112" w:rsidP="00493112">
      <w:pPr>
        <w:spacing w:after="0" w:line="240" w:lineRule="auto"/>
        <w:rPr>
          <w:rFonts w:ascii="Trebuchet MS" w:hAnsi="Trebuchet MS"/>
        </w:rPr>
      </w:pPr>
      <w:r w:rsidRPr="00493112">
        <w:rPr>
          <w:rFonts w:ascii="Trebuchet MS" w:hAnsi="Trebuchet MS"/>
        </w:rPr>
        <w:t>- Alte modificări legislative obligatorii, ulterioare, cu impact direct și cuantificabil asupra costurilor minime impuse de lege (ex.: dotări/echipări minime obligatorii stabilite prin norme specifice).</w:t>
      </w:r>
    </w:p>
    <w:p w:rsidR="00493112" w:rsidRPr="00493112" w:rsidRDefault="00493112" w:rsidP="00493112">
      <w:pPr>
        <w:spacing w:after="0" w:line="240" w:lineRule="auto"/>
        <w:rPr>
          <w:rFonts w:ascii="Trebuchet MS" w:hAnsi="Trebuchet MS"/>
        </w:rPr>
      </w:pPr>
      <w:r w:rsidRPr="00493112">
        <w:rPr>
          <w:rFonts w:ascii="Trebuchet MS" w:hAnsi="Trebuchet MS"/>
        </w:rPr>
        <w:t>Mecanism de aplicare:</w:t>
      </w:r>
    </w:p>
    <w:p w:rsidR="00493112" w:rsidRPr="00493112" w:rsidRDefault="00493112" w:rsidP="00493112">
      <w:pPr>
        <w:spacing w:after="0" w:line="240" w:lineRule="auto"/>
        <w:rPr>
          <w:rFonts w:ascii="Trebuchet MS" w:hAnsi="Trebuchet MS"/>
        </w:rPr>
      </w:pPr>
      <w:r w:rsidRPr="00493112">
        <w:rPr>
          <w:rFonts w:ascii="Trebuchet MS" w:hAnsi="Trebuchet MS"/>
        </w:rPr>
        <w:t>Ajustarea se calculează strict pe componentele afectate, pe baza Anexei la oferta financiară „CALCULAȚIE DE PREȚ PENTRU TARIF UNITAR OFERTAT” depuse la ofertă (înlocuirea valorilor vechi cu valorile noi impuse de lege; restul componentelor rămân neschimbate).</w:t>
      </w:r>
    </w:p>
    <w:p w:rsidR="00493112" w:rsidRPr="00493112" w:rsidRDefault="00493112" w:rsidP="00493112">
      <w:pPr>
        <w:spacing w:after="0" w:line="240" w:lineRule="auto"/>
        <w:rPr>
          <w:rFonts w:ascii="Trebuchet MS" w:hAnsi="Trebuchet MS"/>
        </w:rPr>
      </w:pPr>
      <w:r w:rsidRPr="00493112">
        <w:rPr>
          <w:rFonts w:ascii="Trebuchet MS" w:hAnsi="Trebuchet MS"/>
        </w:rPr>
        <w:t>Pentru modificări ale TVA: tarifele fără TVA rămân neschimbate; Se aplică noua cotă la facturare.</w:t>
      </w:r>
    </w:p>
    <w:p w:rsidR="00493112" w:rsidRPr="00493112" w:rsidRDefault="00493112" w:rsidP="00493112">
      <w:pPr>
        <w:spacing w:after="0" w:line="240" w:lineRule="auto"/>
        <w:rPr>
          <w:rFonts w:ascii="Trebuchet MS" w:hAnsi="Trebuchet MS"/>
        </w:rPr>
      </w:pPr>
      <w:r w:rsidRPr="00493112">
        <w:rPr>
          <w:rFonts w:ascii="Trebuchet MS" w:hAnsi="Trebuchet MS"/>
        </w:rPr>
        <w:t>Intrare în vigoare: de la data intrării în vigoare a hotărârii Guvernului care stabilește salariul minim brut pe țară; nu are efect retroactiv.</w:t>
      </w:r>
    </w:p>
    <w:p w:rsidR="00493112" w:rsidRPr="00493112" w:rsidRDefault="00493112" w:rsidP="00493112">
      <w:pPr>
        <w:spacing w:after="0" w:line="240" w:lineRule="auto"/>
        <w:rPr>
          <w:rFonts w:ascii="Trebuchet MS" w:hAnsi="Trebuchet MS"/>
        </w:rPr>
      </w:pPr>
      <w:bookmarkStart w:id="0" w:name="_GoBack"/>
      <w:bookmarkEnd w:id="0"/>
    </w:p>
    <w:p w:rsidR="00493112" w:rsidRPr="00493112" w:rsidRDefault="00493112" w:rsidP="00493112">
      <w:pPr>
        <w:spacing w:after="0" w:line="240" w:lineRule="auto"/>
        <w:rPr>
          <w:rFonts w:ascii="Trebuchet MS" w:hAnsi="Trebuchet MS"/>
        </w:rPr>
      </w:pPr>
      <w:r w:rsidRPr="00493112">
        <w:rPr>
          <w:rFonts w:ascii="Trebuchet MS" w:hAnsi="Trebuchet MS"/>
        </w:rPr>
        <w:t>Clauză de ajustare a prețurilor (SMB + IPC–Servicii) – varianta modulară</w:t>
      </w:r>
    </w:p>
    <w:p w:rsidR="00493112" w:rsidRPr="00493112" w:rsidRDefault="00493112" w:rsidP="00493112">
      <w:pPr>
        <w:spacing w:after="0" w:line="240" w:lineRule="auto"/>
        <w:rPr>
          <w:rFonts w:ascii="Trebuchet MS" w:hAnsi="Trebuchet MS"/>
        </w:rPr>
      </w:pPr>
      <w:r w:rsidRPr="00493112">
        <w:rPr>
          <w:rFonts w:ascii="Trebuchet MS" w:hAnsi="Trebuchet MS"/>
        </w:rPr>
        <w:t>1) Defalcare la ofertare.</w:t>
      </w:r>
    </w:p>
    <w:p w:rsidR="00493112" w:rsidRPr="00493112" w:rsidRDefault="00493112" w:rsidP="00493112">
      <w:pPr>
        <w:spacing w:after="0" w:line="240" w:lineRule="auto"/>
        <w:rPr>
          <w:rFonts w:ascii="Trebuchet MS" w:hAnsi="Trebuchet MS"/>
        </w:rPr>
      </w:pPr>
      <w:r w:rsidRPr="00493112">
        <w:rPr>
          <w:rFonts w:ascii="Trebuchet MS" w:hAnsi="Trebuchet MS"/>
        </w:rPr>
        <w:t>Pentru fiecare preț unitar P₀ (fără TVA) declarat la data-limită de depunere a ofertelor, ofertantul evidențiază:</w:t>
      </w:r>
    </w:p>
    <w:p w:rsidR="00493112" w:rsidRPr="00493112" w:rsidRDefault="00493112" w:rsidP="00493112">
      <w:pPr>
        <w:spacing w:after="0" w:line="240" w:lineRule="auto"/>
        <w:rPr>
          <w:rFonts w:ascii="Trebuchet MS" w:hAnsi="Trebuchet MS"/>
        </w:rPr>
      </w:pPr>
      <w:r w:rsidRPr="00493112">
        <w:rPr>
          <w:rFonts w:ascii="Trebuchet MS" w:hAnsi="Trebuchet MS"/>
        </w:rPr>
        <w:t>M₀ = componenta de manoperă (salarii de bază + sporuri obligatorii + contribuții aferente personalului alocat),</w:t>
      </w:r>
    </w:p>
    <w:p w:rsidR="00493112" w:rsidRPr="00493112" w:rsidRDefault="00493112" w:rsidP="00493112">
      <w:pPr>
        <w:spacing w:after="0" w:line="240" w:lineRule="auto"/>
        <w:rPr>
          <w:rFonts w:ascii="Trebuchet MS" w:hAnsi="Trebuchet MS"/>
        </w:rPr>
      </w:pPr>
      <w:r w:rsidRPr="00493112">
        <w:rPr>
          <w:rFonts w:ascii="Trebuchet MS" w:hAnsi="Trebuchet MS"/>
        </w:rPr>
        <w:t>R₀ = componenta non-manoperă (EIP, comunicații/dispecerat, consumabile, amortizări/ mentenanță, cheltuieli indirecte), fără profit (profitul este definit separat ca PR₀).</w:t>
      </w:r>
    </w:p>
    <w:p w:rsidR="00493112" w:rsidRPr="00493112" w:rsidRDefault="00493112" w:rsidP="00493112">
      <w:pPr>
        <w:spacing w:after="0" w:line="240" w:lineRule="auto"/>
        <w:rPr>
          <w:rFonts w:ascii="Trebuchet MS" w:hAnsi="Trebuchet MS"/>
        </w:rPr>
      </w:pPr>
      <w:r w:rsidRPr="00493112">
        <w:rPr>
          <w:rFonts w:ascii="Trebuchet MS" w:hAnsi="Trebuchet MS"/>
        </w:rPr>
        <w:t>Rezultă: P₀ = M₀ + R₀ + PR₀. Valorile M₀/R₀ devin parametri contractuali și se folosesc exclusiv la ajustări; nu se transferă între componente.</w:t>
      </w:r>
    </w:p>
    <w:p w:rsidR="00493112" w:rsidRPr="00493112" w:rsidRDefault="00493112" w:rsidP="00493112">
      <w:pPr>
        <w:spacing w:after="0" w:line="240" w:lineRule="auto"/>
        <w:rPr>
          <w:rFonts w:ascii="Trebuchet MS" w:hAnsi="Trebuchet MS"/>
        </w:rPr>
      </w:pPr>
      <w:r w:rsidRPr="00493112">
        <w:rPr>
          <w:rFonts w:ascii="Trebuchet MS" w:hAnsi="Trebuchet MS"/>
        </w:rPr>
        <w:t>2) Ajustarea componentei de manoperă (SMB).</w:t>
      </w:r>
    </w:p>
    <w:p w:rsidR="00493112" w:rsidRPr="00493112" w:rsidRDefault="00493112" w:rsidP="00493112">
      <w:pPr>
        <w:spacing w:after="0" w:line="240" w:lineRule="auto"/>
        <w:rPr>
          <w:rFonts w:ascii="Trebuchet MS" w:hAnsi="Trebuchet MS"/>
        </w:rPr>
      </w:pPr>
      <w:r w:rsidRPr="00493112">
        <w:rPr>
          <w:rFonts w:ascii="Trebuchet MS" w:hAnsi="Trebuchet MS"/>
        </w:rPr>
        <w:t>În cazul modificării salariului minim brut pe țară garantat în plată (SMB), componenta de manoperă se ajustează semestrial după formula:</w:t>
      </w:r>
    </w:p>
    <w:p w:rsidR="00493112" w:rsidRPr="00493112" w:rsidRDefault="00493112" w:rsidP="00493112">
      <w:pPr>
        <w:spacing w:after="0" w:line="240" w:lineRule="auto"/>
        <w:rPr>
          <w:rFonts w:ascii="Trebuchet MS" w:hAnsi="Trebuchet MS"/>
        </w:rPr>
      </w:pPr>
      <w:r w:rsidRPr="00493112">
        <w:rPr>
          <w:rFonts w:ascii="Trebuchet MS" w:hAnsi="Trebuchet MS"/>
        </w:rPr>
        <w:t>M</w:t>
      </w:r>
      <w:r w:rsidRPr="00493112">
        <w:rPr>
          <w:rFonts w:ascii="Cambria Math" w:hAnsi="Cambria Math" w:cs="Cambria Math"/>
        </w:rPr>
        <w:t>ₜ</w:t>
      </w:r>
      <w:r w:rsidRPr="00493112">
        <w:rPr>
          <w:rFonts w:ascii="Trebuchet MS" w:hAnsi="Trebuchet MS"/>
        </w:rPr>
        <w:t xml:space="preserve"> = M</w:t>
      </w:r>
      <w:r w:rsidRPr="00493112">
        <w:rPr>
          <w:rFonts w:ascii="Trebuchet MS" w:hAnsi="Trebuchet MS" w:cs="Calibri"/>
        </w:rPr>
        <w:t>₀</w:t>
      </w:r>
      <w:r w:rsidRPr="00493112">
        <w:rPr>
          <w:rFonts w:ascii="Trebuchet MS" w:hAnsi="Trebuchet MS"/>
        </w:rPr>
        <w:t xml:space="preserve"> </w:t>
      </w:r>
      <w:r w:rsidRPr="00493112">
        <w:rPr>
          <w:rFonts w:ascii="Trebuchet MS" w:hAnsi="Trebuchet MS" w:cs="Calibri"/>
        </w:rPr>
        <w:t>×</w:t>
      </w:r>
      <w:r w:rsidRPr="00493112">
        <w:rPr>
          <w:rFonts w:ascii="Trebuchet MS" w:hAnsi="Trebuchet MS"/>
        </w:rPr>
        <w:t xml:space="preserve"> (SMB</w:t>
      </w:r>
      <w:r w:rsidRPr="00493112">
        <w:rPr>
          <w:rFonts w:ascii="Cambria Math" w:hAnsi="Cambria Math" w:cs="Cambria Math"/>
        </w:rPr>
        <w:t>ₜ</w:t>
      </w:r>
      <w:r w:rsidRPr="00493112">
        <w:rPr>
          <w:rFonts w:ascii="Trebuchet MS" w:hAnsi="Trebuchet MS"/>
        </w:rPr>
        <w:t xml:space="preserve"> / SMB</w:t>
      </w:r>
      <w:r w:rsidRPr="00493112">
        <w:rPr>
          <w:rFonts w:ascii="Trebuchet MS" w:hAnsi="Trebuchet MS" w:cs="Calibri"/>
        </w:rPr>
        <w:t>₀</w:t>
      </w:r>
      <w:r w:rsidRPr="00493112">
        <w:rPr>
          <w:rFonts w:ascii="Trebuchet MS" w:hAnsi="Trebuchet MS"/>
        </w:rPr>
        <w:t>),</w:t>
      </w:r>
    </w:p>
    <w:p w:rsidR="00493112" w:rsidRPr="00493112" w:rsidRDefault="00493112" w:rsidP="00493112">
      <w:pPr>
        <w:spacing w:after="0" w:line="240" w:lineRule="auto"/>
        <w:rPr>
          <w:rFonts w:ascii="Trebuchet MS" w:hAnsi="Trebuchet MS"/>
        </w:rPr>
      </w:pPr>
      <w:r w:rsidRPr="00493112">
        <w:rPr>
          <w:rFonts w:ascii="Trebuchet MS" w:hAnsi="Trebuchet MS"/>
        </w:rPr>
        <w:t>unde SMB₀ este salariul minim brut în vigoare la data-limită, iar SMB</w:t>
      </w:r>
      <w:r w:rsidRPr="00493112">
        <w:rPr>
          <w:rFonts w:ascii="Cambria Math" w:hAnsi="Cambria Math" w:cs="Cambria Math"/>
        </w:rPr>
        <w:t>ₜ</w:t>
      </w:r>
      <w:r w:rsidRPr="00493112">
        <w:rPr>
          <w:rFonts w:ascii="Trebuchet MS" w:hAnsi="Trebuchet MS"/>
        </w:rPr>
        <w:t xml:space="preserve"> este salariul minim brut </w:t>
      </w:r>
      <w:r w:rsidRPr="00493112">
        <w:rPr>
          <w:rFonts w:ascii="Trebuchet MS" w:hAnsi="Trebuchet MS" w:cs="Calibri"/>
        </w:rPr>
        <w:t>î</w:t>
      </w:r>
      <w:r w:rsidRPr="00493112">
        <w:rPr>
          <w:rFonts w:ascii="Trebuchet MS" w:hAnsi="Trebuchet MS"/>
        </w:rPr>
        <w:t>n vigoare la data ajust</w:t>
      </w:r>
      <w:r w:rsidRPr="00493112">
        <w:rPr>
          <w:rFonts w:ascii="Trebuchet MS" w:hAnsi="Trebuchet MS" w:cs="Calibri"/>
        </w:rPr>
        <w:t>ă</w:t>
      </w:r>
      <w:r w:rsidRPr="00493112">
        <w:rPr>
          <w:rFonts w:ascii="Trebuchet MS" w:hAnsi="Trebuchet MS"/>
        </w:rPr>
        <w:t>rii (act normativ publicat). Ajustarea este simetric</w:t>
      </w:r>
      <w:r w:rsidRPr="00493112">
        <w:rPr>
          <w:rFonts w:ascii="Trebuchet MS" w:hAnsi="Trebuchet MS" w:cs="Calibri"/>
        </w:rPr>
        <w:t>ă</w:t>
      </w:r>
      <w:r w:rsidRPr="00493112">
        <w:rPr>
          <w:rFonts w:ascii="Trebuchet MS" w:hAnsi="Trebuchet MS"/>
        </w:rPr>
        <w:t xml:space="preserve"> (</w:t>
      </w:r>
      <w:r w:rsidRPr="00493112">
        <w:rPr>
          <w:rFonts w:ascii="Trebuchet MS" w:hAnsi="Trebuchet MS" w:cs="Calibri"/>
        </w:rPr>
        <w:t>î</w:t>
      </w:r>
      <w:r w:rsidRPr="00493112">
        <w:rPr>
          <w:rFonts w:ascii="Trebuchet MS" w:hAnsi="Trebuchet MS"/>
        </w:rPr>
        <w:t>n sus/</w:t>
      </w:r>
      <w:r w:rsidRPr="00493112">
        <w:rPr>
          <w:rFonts w:ascii="Trebuchet MS" w:hAnsi="Trebuchet MS" w:cs="Calibri"/>
        </w:rPr>
        <w:t>î</w:t>
      </w:r>
      <w:r w:rsidRPr="00493112">
        <w:rPr>
          <w:rFonts w:ascii="Trebuchet MS" w:hAnsi="Trebuchet MS"/>
        </w:rPr>
        <w:t xml:space="preserve">n jos) </w:t>
      </w:r>
      <w:r w:rsidRPr="00493112">
        <w:rPr>
          <w:rFonts w:ascii="Trebuchet MS" w:hAnsi="Trebuchet MS" w:cs="Calibri"/>
        </w:rPr>
        <w:t>ș</w:t>
      </w:r>
      <w:r w:rsidRPr="00493112">
        <w:rPr>
          <w:rFonts w:ascii="Trebuchet MS" w:hAnsi="Trebuchet MS"/>
        </w:rPr>
        <w:t>i se aplic</w:t>
      </w:r>
      <w:r w:rsidRPr="00493112">
        <w:rPr>
          <w:rFonts w:ascii="Trebuchet MS" w:hAnsi="Trebuchet MS" w:cs="Calibri"/>
        </w:rPr>
        <w:t>ă</w:t>
      </w:r>
      <w:r w:rsidRPr="00493112">
        <w:rPr>
          <w:rFonts w:ascii="Trebuchet MS" w:hAnsi="Trebuchet MS"/>
        </w:rPr>
        <w:t xml:space="preserve"> numai pentru presta</w:t>
      </w:r>
      <w:r w:rsidRPr="00493112">
        <w:rPr>
          <w:rFonts w:ascii="Trebuchet MS" w:hAnsi="Trebuchet MS" w:cs="Calibri"/>
        </w:rPr>
        <w:t>ț</w:t>
      </w:r>
      <w:r w:rsidRPr="00493112">
        <w:rPr>
          <w:rFonts w:ascii="Trebuchet MS" w:hAnsi="Trebuchet MS"/>
        </w:rPr>
        <w:t>iile ulterioare intr</w:t>
      </w:r>
      <w:r w:rsidRPr="00493112">
        <w:rPr>
          <w:rFonts w:ascii="Trebuchet MS" w:hAnsi="Trebuchet MS" w:cs="Calibri"/>
        </w:rPr>
        <w:t>ă</w:t>
      </w:r>
      <w:r w:rsidRPr="00493112">
        <w:rPr>
          <w:rFonts w:ascii="Trebuchet MS" w:hAnsi="Trebuchet MS"/>
        </w:rPr>
        <w:t xml:space="preserve">rii </w:t>
      </w:r>
      <w:r w:rsidRPr="00493112">
        <w:rPr>
          <w:rFonts w:ascii="Trebuchet MS" w:hAnsi="Trebuchet MS" w:cs="Calibri"/>
        </w:rPr>
        <w:t>î</w:t>
      </w:r>
      <w:r w:rsidRPr="00493112">
        <w:rPr>
          <w:rFonts w:ascii="Trebuchet MS" w:hAnsi="Trebuchet MS"/>
        </w:rPr>
        <w:t>n vigoare.</w:t>
      </w:r>
    </w:p>
    <w:p w:rsidR="00493112" w:rsidRPr="00493112" w:rsidRDefault="00493112" w:rsidP="00493112">
      <w:pPr>
        <w:spacing w:after="0" w:line="240" w:lineRule="auto"/>
        <w:rPr>
          <w:rFonts w:ascii="Trebuchet MS" w:hAnsi="Trebuchet MS"/>
        </w:rPr>
      </w:pPr>
      <w:r w:rsidRPr="00493112">
        <w:rPr>
          <w:rFonts w:ascii="Trebuchet MS" w:hAnsi="Trebuchet MS"/>
        </w:rPr>
        <w:t>3) Ajustarea componentei non-manoperă (IPC–Servicii).</w:t>
      </w:r>
    </w:p>
    <w:p w:rsidR="00493112" w:rsidRPr="00493112" w:rsidRDefault="00493112" w:rsidP="00493112">
      <w:pPr>
        <w:spacing w:after="0" w:line="240" w:lineRule="auto"/>
        <w:rPr>
          <w:rFonts w:ascii="Trebuchet MS" w:hAnsi="Trebuchet MS"/>
        </w:rPr>
      </w:pPr>
      <w:r w:rsidRPr="00493112">
        <w:rPr>
          <w:rFonts w:ascii="Trebuchet MS" w:hAnsi="Trebuchet MS"/>
        </w:rPr>
        <w:t>Componenta non-manoperă se ajustează semestrial cu Indicele prețurilor de consum – Servicii (INS):</w:t>
      </w:r>
    </w:p>
    <w:p w:rsidR="00493112" w:rsidRPr="00493112" w:rsidRDefault="00493112" w:rsidP="00493112">
      <w:pPr>
        <w:spacing w:after="0" w:line="240" w:lineRule="auto"/>
        <w:rPr>
          <w:rFonts w:ascii="Trebuchet MS" w:hAnsi="Trebuchet MS"/>
        </w:rPr>
      </w:pPr>
      <w:r w:rsidRPr="00493112">
        <w:rPr>
          <w:rFonts w:ascii="Trebuchet MS" w:hAnsi="Trebuchet MS"/>
        </w:rPr>
        <w:t>R</w:t>
      </w:r>
      <w:r w:rsidRPr="00493112">
        <w:rPr>
          <w:rFonts w:ascii="Cambria Math" w:hAnsi="Cambria Math" w:cs="Cambria Math"/>
        </w:rPr>
        <w:t>ₜ</w:t>
      </w:r>
      <w:r w:rsidRPr="00493112">
        <w:rPr>
          <w:rFonts w:ascii="Trebuchet MS" w:hAnsi="Trebuchet MS"/>
        </w:rPr>
        <w:t xml:space="preserve"> = R</w:t>
      </w:r>
      <w:r w:rsidRPr="00493112">
        <w:rPr>
          <w:rFonts w:ascii="Trebuchet MS" w:hAnsi="Trebuchet MS" w:cs="Calibri"/>
        </w:rPr>
        <w:t>₀</w:t>
      </w:r>
      <w:r w:rsidRPr="00493112">
        <w:rPr>
          <w:rFonts w:ascii="Trebuchet MS" w:hAnsi="Trebuchet MS"/>
        </w:rPr>
        <w:t xml:space="preserve"> </w:t>
      </w:r>
      <w:r w:rsidRPr="00493112">
        <w:rPr>
          <w:rFonts w:ascii="Trebuchet MS" w:hAnsi="Trebuchet MS" w:cs="Calibri"/>
        </w:rPr>
        <w:t>×</w:t>
      </w:r>
      <w:r w:rsidRPr="00493112">
        <w:rPr>
          <w:rFonts w:ascii="Trebuchet MS" w:hAnsi="Trebuchet MS"/>
        </w:rPr>
        <w:t xml:space="preserve"> (IPC_serv</w:t>
      </w:r>
      <w:r w:rsidRPr="00493112">
        <w:rPr>
          <w:rFonts w:ascii="Cambria Math" w:hAnsi="Cambria Math" w:cs="Cambria Math"/>
        </w:rPr>
        <w:t>ₜ</w:t>
      </w:r>
      <w:r w:rsidRPr="00493112">
        <w:rPr>
          <w:rFonts w:ascii="Trebuchet MS" w:hAnsi="Trebuchet MS"/>
        </w:rPr>
        <w:t xml:space="preserve"> / IPC_serv</w:t>
      </w:r>
      <w:r w:rsidRPr="00493112">
        <w:rPr>
          <w:rFonts w:ascii="Trebuchet MS" w:hAnsi="Trebuchet MS" w:cs="Calibri"/>
        </w:rPr>
        <w:t>₀</w:t>
      </w:r>
      <w:r w:rsidRPr="00493112">
        <w:rPr>
          <w:rFonts w:ascii="Trebuchet MS" w:hAnsi="Trebuchet MS"/>
        </w:rPr>
        <w:t>),</w:t>
      </w:r>
    </w:p>
    <w:p w:rsidR="00493112" w:rsidRPr="00493112" w:rsidRDefault="00493112" w:rsidP="00493112">
      <w:pPr>
        <w:spacing w:after="0" w:line="240" w:lineRule="auto"/>
        <w:rPr>
          <w:rFonts w:ascii="Trebuchet MS" w:hAnsi="Trebuchet MS"/>
        </w:rPr>
      </w:pPr>
      <w:r w:rsidRPr="00493112">
        <w:rPr>
          <w:rFonts w:ascii="Trebuchet MS" w:hAnsi="Trebuchet MS"/>
        </w:rPr>
        <w:t>unde IPC_serv₀ este valoarea publicată pentru luna anterioară datei-limită, iar IPC_serv</w:t>
      </w:r>
      <w:r w:rsidRPr="00493112">
        <w:rPr>
          <w:rFonts w:ascii="Cambria Math" w:hAnsi="Cambria Math" w:cs="Cambria Math"/>
        </w:rPr>
        <w:t>ₜ</w:t>
      </w:r>
      <w:r w:rsidRPr="00493112">
        <w:rPr>
          <w:rFonts w:ascii="Trebuchet MS" w:hAnsi="Trebuchet MS"/>
        </w:rPr>
        <w:t xml:space="preserve"> este valoarea publicat</w:t>
      </w:r>
      <w:r w:rsidRPr="00493112">
        <w:rPr>
          <w:rFonts w:ascii="Trebuchet MS" w:hAnsi="Trebuchet MS" w:cs="Calibri"/>
        </w:rPr>
        <w:t>ă</w:t>
      </w:r>
      <w:r w:rsidRPr="00493112">
        <w:rPr>
          <w:rFonts w:ascii="Trebuchet MS" w:hAnsi="Trebuchet MS"/>
        </w:rPr>
        <w:t xml:space="preserve"> pentru luna anterioar</w:t>
      </w:r>
      <w:r w:rsidRPr="00493112">
        <w:rPr>
          <w:rFonts w:ascii="Trebuchet MS" w:hAnsi="Trebuchet MS" w:cs="Calibri"/>
        </w:rPr>
        <w:t>ă</w:t>
      </w:r>
      <w:r w:rsidRPr="00493112">
        <w:rPr>
          <w:rFonts w:ascii="Trebuchet MS" w:hAnsi="Trebuchet MS"/>
        </w:rPr>
        <w:t xml:space="preserve"> datei ajust</w:t>
      </w:r>
      <w:r w:rsidRPr="00493112">
        <w:rPr>
          <w:rFonts w:ascii="Trebuchet MS" w:hAnsi="Trebuchet MS" w:cs="Calibri"/>
        </w:rPr>
        <w:t>ă</w:t>
      </w:r>
      <w:r w:rsidRPr="00493112">
        <w:rPr>
          <w:rFonts w:ascii="Trebuchet MS" w:hAnsi="Trebuchet MS"/>
        </w:rPr>
        <w:t>rii. Ajustarea este simetric</w:t>
      </w:r>
      <w:r w:rsidRPr="00493112">
        <w:rPr>
          <w:rFonts w:ascii="Trebuchet MS" w:hAnsi="Trebuchet MS" w:cs="Calibri"/>
        </w:rPr>
        <w:t>ă</w:t>
      </w:r>
      <w:r w:rsidRPr="00493112">
        <w:rPr>
          <w:rFonts w:ascii="Trebuchet MS" w:hAnsi="Trebuchet MS"/>
        </w:rPr>
        <w:t xml:space="preserve"> </w:t>
      </w:r>
      <w:r w:rsidRPr="00493112">
        <w:rPr>
          <w:rFonts w:ascii="Trebuchet MS" w:hAnsi="Trebuchet MS" w:cs="Calibri"/>
        </w:rPr>
        <w:t>ș</w:t>
      </w:r>
      <w:r w:rsidRPr="00493112">
        <w:rPr>
          <w:rFonts w:ascii="Trebuchet MS" w:hAnsi="Trebuchet MS"/>
        </w:rPr>
        <w:t>i se aplic</w:t>
      </w:r>
      <w:r w:rsidRPr="00493112">
        <w:rPr>
          <w:rFonts w:ascii="Trebuchet MS" w:hAnsi="Trebuchet MS" w:cs="Calibri"/>
        </w:rPr>
        <w:t>ă</w:t>
      </w:r>
      <w:r w:rsidRPr="00493112">
        <w:rPr>
          <w:rFonts w:ascii="Trebuchet MS" w:hAnsi="Trebuchet MS"/>
        </w:rPr>
        <w:t xml:space="preserve"> doar presta</w:t>
      </w:r>
      <w:r w:rsidRPr="00493112">
        <w:rPr>
          <w:rFonts w:ascii="Trebuchet MS" w:hAnsi="Trebuchet MS" w:cs="Calibri"/>
        </w:rPr>
        <w:t>ț</w:t>
      </w:r>
      <w:r w:rsidRPr="00493112">
        <w:rPr>
          <w:rFonts w:ascii="Trebuchet MS" w:hAnsi="Trebuchet MS"/>
        </w:rPr>
        <w:t>iilor ulterioare.</w:t>
      </w:r>
    </w:p>
    <w:p w:rsidR="00493112" w:rsidRPr="00493112" w:rsidRDefault="00493112" w:rsidP="00493112">
      <w:pPr>
        <w:spacing w:after="0" w:line="240" w:lineRule="auto"/>
        <w:rPr>
          <w:rFonts w:ascii="Trebuchet MS" w:hAnsi="Trebuchet MS"/>
        </w:rPr>
      </w:pPr>
      <w:r w:rsidRPr="00493112">
        <w:rPr>
          <w:rFonts w:ascii="Trebuchet MS" w:hAnsi="Trebuchet MS"/>
        </w:rPr>
        <w:t>4) Prețul unitar ajustat.</w:t>
      </w:r>
    </w:p>
    <w:p w:rsidR="00493112" w:rsidRPr="00493112" w:rsidRDefault="00493112" w:rsidP="00493112">
      <w:pPr>
        <w:spacing w:after="0" w:line="240" w:lineRule="auto"/>
        <w:rPr>
          <w:rFonts w:ascii="Trebuchet MS" w:hAnsi="Trebuchet MS"/>
        </w:rPr>
      </w:pPr>
      <w:r w:rsidRPr="00493112">
        <w:rPr>
          <w:rFonts w:ascii="Trebuchet MS" w:hAnsi="Trebuchet MS"/>
        </w:rPr>
        <w:t>P</w:t>
      </w:r>
      <w:r w:rsidRPr="00493112">
        <w:rPr>
          <w:rFonts w:ascii="Cambria Math" w:hAnsi="Cambria Math" w:cs="Cambria Math"/>
        </w:rPr>
        <w:t>ₜ</w:t>
      </w:r>
      <w:r w:rsidRPr="00493112">
        <w:rPr>
          <w:rFonts w:ascii="Trebuchet MS" w:hAnsi="Trebuchet MS"/>
        </w:rPr>
        <w:t xml:space="preserve"> = M</w:t>
      </w:r>
      <w:r w:rsidRPr="00493112">
        <w:rPr>
          <w:rFonts w:ascii="Cambria Math" w:hAnsi="Cambria Math" w:cs="Cambria Math"/>
        </w:rPr>
        <w:t>ₜ</w:t>
      </w:r>
      <w:r w:rsidRPr="00493112">
        <w:rPr>
          <w:rFonts w:ascii="Trebuchet MS" w:hAnsi="Trebuchet MS"/>
        </w:rPr>
        <w:t xml:space="preserve"> + R</w:t>
      </w:r>
      <w:r w:rsidRPr="00493112">
        <w:rPr>
          <w:rFonts w:ascii="Cambria Math" w:hAnsi="Cambria Math" w:cs="Cambria Math"/>
        </w:rPr>
        <w:t>ₜ</w:t>
      </w:r>
      <w:r w:rsidRPr="00493112">
        <w:rPr>
          <w:rFonts w:ascii="Trebuchet MS" w:hAnsi="Trebuchet MS"/>
        </w:rPr>
        <w:t xml:space="preserve"> + PR</w:t>
      </w:r>
      <w:r w:rsidRPr="00493112">
        <w:rPr>
          <w:rFonts w:ascii="Trebuchet MS" w:hAnsi="Trebuchet MS" w:cs="Calibri"/>
        </w:rPr>
        <w:t>₀</w:t>
      </w:r>
      <w:r w:rsidRPr="00493112">
        <w:rPr>
          <w:rFonts w:ascii="Trebuchet MS" w:hAnsi="Trebuchet MS"/>
        </w:rPr>
        <w:t>. Ajustarea se efectueaz</w:t>
      </w:r>
      <w:r w:rsidRPr="00493112">
        <w:rPr>
          <w:rFonts w:ascii="Trebuchet MS" w:hAnsi="Trebuchet MS" w:cs="Calibri"/>
        </w:rPr>
        <w:t>ă</w:t>
      </w:r>
      <w:r w:rsidRPr="00493112">
        <w:rPr>
          <w:rFonts w:ascii="Trebuchet MS" w:hAnsi="Trebuchet MS"/>
        </w:rPr>
        <w:t xml:space="preserve"> o singur</w:t>
      </w:r>
      <w:r w:rsidRPr="00493112">
        <w:rPr>
          <w:rFonts w:ascii="Trebuchet MS" w:hAnsi="Trebuchet MS" w:cs="Calibri"/>
        </w:rPr>
        <w:t>ă</w:t>
      </w:r>
      <w:r w:rsidRPr="00493112">
        <w:rPr>
          <w:rFonts w:ascii="Trebuchet MS" w:hAnsi="Trebuchet MS"/>
        </w:rPr>
        <w:t xml:space="preserve"> dat</w:t>
      </w:r>
      <w:r w:rsidRPr="00493112">
        <w:rPr>
          <w:rFonts w:ascii="Trebuchet MS" w:hAnsi="Trebuchet MS" w:cs="Calibri"/>
        </w:rPr>
        <w:t>ă</w:t>
      </w:r>
      <w:r w:rsidRPr="00493112">
        <w:rPr>
          <w:rFonts w:ascii="Trebuchet MS" w:hAnsi="Trebuchet MS"/>
        </w:rPr>
        <w:t xml:space="preserve"> pe semestru. Nu se cumuleaz</w:t>
      </w:r>
      <w:r w:rsidRPr="00493112">
        <w:rPr>
          <w:rFonts w:ascii="Trebuchet MS" w:hAnsi="Trebuchet MS" w:cs="Calibri"/>
        </w:rPr>
        <w:t>ă</w:t>
      </w:r>
      <w:r w:rsidRPr="00493112">
        <w:rPr>
          <w:rFonts w:ascii="Trebuchet MS" w:hAnsi="Trebuchet MS"/>
        </w:rPr>
        <w:t xml:space="preserve"> alte mecanisme pentru aceleași componente.</w:t>
      </w:r>
    </w:p>
    <w:p w:rsidR="00493112" w:rsidRPr="00493112" w:rsidRDefault="00493112" w:rsidP="00493112">
      <w:pPr>
        <w:spacing w:after="0" w:line="240" w:lineRule="auto"/>
        <w:rPr>
          <w:rFonts w:ascii="Trebuchet MS" w:hAnsi="Trebuchet MS"/>
        </w:rPr>
      </w:pPr>
      <w:r w:rsidRPr="00493112">
        <w:rPr>
          <w:rFonts w:ascii="Trebuchet MS" w:hAnsi="Trebuchet MS"/>
        </w:rPr>
        <w:t>5) Prag, plafon, aplicare.</w:t>
      </w:r>
    </w:p>
    <w:p w:rsidR="00493112" w:rsidRPr="00493112" w:rsidRDefault="00493112" w:rsidP="00493112">
      <w:pPr>
        <w:spacing w:after="0" w:line="240" w:lineRule="auto"/>
        <w:rPr>
          <w:rFonts w:ascii="Trebuchet MS" w:hAnsi="Trebuchet MS"/>
        </w:rPr>
      </w:pPr>
      <w:r w:rsidRPr="00493112">
        <w:rPr>
          <w:rFonts w:ascii="Trebuchet MS" w:hAnsi="Trebuchet MS"/>
        </w:rPr>
        <w:t>a) Ajustarea se declanșează dacă variația relativă față de ultimul preț unitar aplicabil (P_prev) depășește ±3%: |P</w:t>
      </w:r>
      <w:r w:rsidRPr="00493112">
        <w:rPr>
          <w:rFonts w:ascii="Cambria Math" w:hAnsi="Cambria Math" w:cs="Cambria Math"/>
        </w:rPr>
        <w:t>ₜ</w:t>
      </w:r>
      <w:r w:rsidRPr="00493112">
        <w:rPr>
          <w:rFonts w:ascii="Trebuchet MS" w:hAnsi="Trebuchet MS"/>
        </w:rPr>
        <w:t xml:space="preserve"> </w:t>
      </w:r>
      <w:r w:rsidRPr="00493112">
        <w:rPr>
          <w:rFonts w:ascii="Trebuchet MS" w:hAnsi="Trebuchet MS" w:cs="Calibri"/>
        </w:rPr>
        <w:t>−</w:t>
      </w:r>
      <w:r w:rsidRPr="00493112">
        <w:rPr>
          <w:rFonts w:ascii="Trebuchet MS" w:hAnsi="Trebuchet MS"/>
        </w:rPr>
        <w:t xml:space="preserve"> P_prev| / P_prev </w:t>
      </w:r>
      <w:r w:rsidRPr="00493112">
        <w:rPr>
          <w:rFonts w:ascii="Trebuchet MS" w:hAnsi="Trebuchet MS" w:cs="Calibri"/>
        </w:rPr>
        <w:t>≥</w:t>
      </w:r>
      <w:r w:rsidRPr="00493112">
        <w:rPr>
          <w:rFonts w:ascii="Trebuchet MS" w:hAnsi="Trebuchet MS"/>
        </w:rPr>
        <w:t xml:space="preserve"> 3%.</w:t>
      </w:r>
    </w:p>
    <w:p w:rsidR="00493112" w:rsidRPr="00493112" w:rsidRDefault="00493112" w:rsidP="00493112">
      <w:pPr>
        <w:spacing w:after="0" w:line="240" w:lineRule="auto"/>
        <w:rPr>
          <w:rFonts w:ascii="Trebuchet MS" w:hAnsi="Trebuchet MS"/>
        </w:rPr>
      </w:pPr>
      <w:r w:rsidRPr="00493112">
        <w:rPr>
          <w:rFonts w:ascii="Trebuchet MS" w:hAnsi="Trebuchet MS"/>
        </w:rPr>
        <w:t>b) Ajustarea este plafonată la ±10%/an la nivel de preț unitar.</w:t>
      </w:r>
    </w:p>
    <w:p w:rsidR="00493112" w:rsidRPr="00493112" w:rsidRDefault="00493112" w:rsidP="00493112">
      <w:pPr>
        <w:spacing w:after="0" w:line="240" w:lineRule="auto"/>
        <w:rPr>
          <w:rFonts w:ascii="Trebuchet MS" w:hAnsi="Trebuchet MS"/>
        </w:rPr>
      </w:pPr>
      <w:r w:rsidRPr="00493112">
        <w:rPr>
          <w:rFonts w:ascii="Trebuchet MS" w:hAnsi="Trebuchet MS"/>
        </w:rPr>
        <w:lastRenderedPageBreak/>
        <w:t>c) Ajustările nu au efect retroactiv și nu modifică cantitățile; se aplică comenzilor/serviciilor executate după data intrării în vigoare a ajustării.</w:t>
      </w:r>
    </w:p>
    <w:p w:rsidR="00493112" w:rsidRPr="00493112" w:rsidRDefault="00493112" w:rsidP="00493112">
      <w:pPr>
        <w:spacing w:after="0" w:line="240" w:lineRule="auto"/>
        <w:rPr>
          <w:rFonts w:ascii="Trebuchet MS" w:hAnsi="Trebuchet MS"/>
        </w:rPr>
      </w:pPr>
      <w:r w:rsidRPr="00493112">
        <w:rPr>
          <w:rFonts w:ascii="Trebuchet MS" w:hAnsi="Trebuchet MS"/>
        </w:rPr>
        <w:t>d) Surse oficiale: H.G. privind SMB și INS (Buletinul statistic de prețuri – componenta Servicii).</w:t>
      </w:r>
    </w:p>
    <w:p w:rsidR="00493112" w:rsidRPr="00493112" w:rsidRDefault="00493112" w:rsidP="00493112">
      <w:pPr>
        <w:spacing w:after="0" w:line="240" w:lineRule="auto"/>
        <w:rPr>
          <w:rFonts w:ascii="Trebuchet MS" w:hAnsi="Trebuchet MS"/>
        </w:rPr>
      </w:pPr>
      <w:r w:rsidRPr="00493112">
        <w:rPr>
          <w:rFonts w:ascii="Trebuchet MS" w:hAnsi="Trebuchet MS"/>
        </w:rPr>
        <w:t>5^1) Declanșator temporal și surse oficiale.</w:t>
      </w:r>
    </w:p>
    <w:p w:rsidR="00493112" w:rsidRPr="00493112" w:rsidRDefault="00493112" w:rsidP="00493112">
      <w:pPr>
        <w:spacing w:after="0" w:line="240" w:lineRule="auto"/>
        <w:rPr>
          <w:rFonts w:ascii="Trebuchet MS" w:hAnsi="Trebuchet MS"/>
        </w:rPr>
      </w:pPr>
      <w:r w:rsidRPr="00493112">
        <w:rPr>
          <w:rFonts w:ascii="Trebuchet MS" w:hAnsi="Trebuchet MS"/>
        </w:rPr>
        <w:t>a) Pentru componenta de manoperă (SMB), ajustarea produce efecte de la data intrării în vigoare a hotărârii Guvernului care stabilește noul salariu minim brut pe țară (SMB), conform actului normativ publicat.</w:t>
      </w:r>
    </w:p>
    <w:p w:rsidR="00493112" w:rsidRPr="00493112" w:rsidRDefault="00493112" w:rsidP="00493112">
      <w:pPr>
        <w:spacing w:after="0" w:line="240" w:lineRule="auto"/>
        <w:rPr>
          <w:rFonts w:ascii="Trebuchet MS" w:hAnsi="Trebuchet MS"/>
        </w:rPr>
      </w:pPr>
      <w:r w:rsidRPr="00493112">
        <w:rPr>
          <w:rFonts w:ascii="Trebuchet MS" w:hAnsi="Trebuchet MS"/>
        </w:rPr>
        <w:t>b) Pentru componenta non-manoperă (IPC–Servicii), ajustarea produce efecte de la prima zi a lunii următoare lunii pentru care Institutul Național de Statistică a publicat valoarea indicelui „Servicii” (INS – Buletinul statistic de prețuri, seria în vigoare).</w:t>
      </w:r>
    </w:p>
    <w:p w:rsidR="00493112" w:rsidRPr="00493112" w:rsidRDefault="00493112" w:rsidP="00493112">
      <w:pPr>
        <w:spacing w:after="0" w:line="240" w:lineRule="auto"/>
        <w:rPr>
          <w:rFonts w:ascii="Trebuchet MS" w:hAnsi="Trebuchet MS"/>
        </w:rPr>
      </w:pPr>
      <w:r w:rsidRPr="00493112">
        <w:rPr>
          <w:rFonts w:ascii="Trebuchet MS" w:hAnsi="Trebuchet MS"/>
        </w:rPr>
        <w:t>c) Prețul unitar final rezultat în urma ajustării se rotunjește la 2 zecimale, aritmetic.</w:t>
      </w:r>
    </w:p>
    <w:p w:rsidR="00493112" w:rsidRPr="00493112" w:rsidRDefault="00493112" w:rsidP="00493112">
      <w:pPr>
        <w:spacing w:after="0" w:line="240" w:lineRule="auto"/>
        <w:rPr>
          <w:rFonts w:ascii="Trebuchet MS" w:hAnsi="Trebuchet MS"/>
        </w:rPr>
      </w:pPr>
      <w:r w:rsidRPr="00493112">
        <w:rPr>
          <w:rFonts w:ascii="Trebuchet MS" w:hAnsi="Trebuchet MS"/>
        </w:rPr>
        <w:t>d) Ajustările aferente manoperei și non-manoperei nu se suprapun pentru aceleași componente și nu se aplică mai mult de o ajustare pe semestru pentru aceeași poziție.</w:t>
      </w:r>
    </w:p>
    <w:p w:rsidR="00493112" w:rsidRPr="00493112" w:rsidRDefault="00493112" w:rsidP="00493112">
      <w:pPr>
        <w:spacing w:after="0" w:line="240" w:lineRule="auto"/>
        <w:rPr>
          <w:rFonts w:ascii="Trebuchet MS" w:hAnsi="Trebuchet MS"/>
        </w:rPr>
      </w:pPr>
      <w:r w:rsidRPr="00493112">
        <w:rPr>
          <w:rFonts w:ascii="Trebuchet MS" w:hAnsi="Trebuchet MS"/>
        </w:rPr>
        <w:t>e) Profitul rămâne fix (PR₀), egal cu valoarea inclusă în P₀ la ofertare; nu se ajustează.</w:t>
      </w:r>
    </w:p>
    <w:p w:rsidR="00493112" w:rsidRPr="00493112" w:rsidRDefault="00493112" w:rsidP="00493112">
      <w:pPr>
        <w:spacing w:after="0" w:line="240" w:lineRule="auto"/>
        <w:rPr>
          <w:rFonts w:ascii="Trebuchet MS" w:hAnsi="Trebuchet MS"/>
        </w:rPr>
      </w:pPr>
      <w:r w:rsidRPr="00493112">
        <w:rPr>
          <w:rFonts w:ascii="Trebuchet MS" w:hAnsi="Trebuchet MS"/>
        </w:rPr>
        <w:t>f) Solicitarea de ajustare va fi însoțită de dovada valorilor SMB</w:t>
      </w:r>
      <w:r w:rsidRPr="00493112">
        <w:rPr>
          <w:rFonts w:ascii="Cambria Math" w:hAnsi="Cambria Math" w:cs="Cambria Math"/>
        </w:rPr>
        <w:t>ₜ</w:t>
      </w:r>
      <w:r w:rsidRPr="00493112">
        <w:rPr>
          <w:rFonts w:ascii="Trebuchet MS" w:hAnsi="Trebuchet MS"/>
        </w:rPr>
        <w:t>/IPC_serv</w:t>
      </w:r>
      <w:r w:rsidRPr="00493112">
        <w:rPr>
          <w:rFonts w:ascii="Cambria Math" w:hAnsi="Cambria Math" w:cs="Cambria Math"/>
        </w:rPr>
        <w:t>ₜ</w:t>
      </w:r>
      <w:r w:rsidRPr="00493112">
        <w:rPr>
          <w:rFonts w:ascii="Trebuchet MS" w:hAnsi="Trebuchet MS"/>
        </w:rPr>
        <w:t>: copie a hot</w:t>
      </w:r>
      <w:r w:rsidRPr="00493112">
        <w:rPr>
          <w:rFonts w:ascii="Trebuchet MS" w:hAnsi="Trebuchet MS" w:cs="Calibri"/>
        </w:rPr>
        <w:t>ă</w:t>
      </w:r>
      <w:r w:rsidRPr="00493112">
        <w:rPr>
          <w:rFonts w:ascii="Trebuchet MS" w:hAnsi="Trebuchet MS"/>
        </w:rPr>
        <w:t>r</w:t>
      </w:r>
      <w:r w:rsidRPr="00493112">
        <w:rPr>
          <w:rFonts w:ascii="Trebuchet MS" w:hAnsi="Trebuchet MS" w:cs="Calibri"/>
        </w:rPr>
        <w:t>â</w:t>
      </w:r>
      <w:r w:rsidRPr="00493112">
        <w:rPr>
          <w:rFonts w:ascii="Trebuchet MS" w:hAnsi="Trebuchet MS"/>
        </w:rPr>
        <w:t>rii Guvernului (SMB) / extras din Buletinul INS (IPC</w:t>
      </w:r>
      <w:r w:rsidRPr="00493112">
        <w:rPr>
          <w:rFonts w:ascii="Trebuchet MS" w:hAnsi="Trebuchet MS" w:cs="Calibri"/>
        </w:rPr>
        <w:t>–</w:t>
      </w:r>
      <w:r w:rsidRPr="00493112">
        <w:rPr>
          <w:rFonts w:ascii="Trebuchet MS" w:hAnsi="Trebuchet MS"/>
        </w:rPr>
        <w:t>Servicii), precum și de fișa de calcul aferentă.</w:t>
      </w:r>
    </w:p>
    <w:p w:rsidR="00493112" w:rsidRPr="00493112" w:rsidRDefault="00493112" w:rsidP="00493112">
      <w:pPr>
        <w:spacing w:after="0" w:line="240" w:lineRule="auto"/>
        <w:rPr>
          <w:rFonts w:ascii="Trebuchet MS" w:hAnsi="Trebuchet MS"/>
        </w:rPr>
      </w:pPr>
      <w:r w:rsidRPr="00493112">
        <w:rPr>
          <w:rFonts w:ascii="Trebuchet MS" w:hAnsi="Trebuchet MS"/>
        </w:rPr>
        <w:t xml:space="preserve">6) Procedură aplicabilă: </w:t>
      </w:r>
    </w:p>
    <w:p w:rsidR="00493112" w:rsidRPr="00493112" w:rsidRDefault="00493112" w:rsidP="00493112">
      <w:pPr>
        <w:spacing w:after="0" w:line="240" w:lineRule="auto"/>
        <w:rPr>
          <w:rFonts w:ascii="Trebuchet MS" w:hAnsi="Trebuchet MS"/>
        </w:rPr>
      </w:pPr>
      <w:r w:rsidRPr="00493112">
        <w:rPr>
          <w:rFonts w:ascii="Trebuchet MS" w:hAnsi="Trebuchet MS"/>
        </w:rPr>
        <w:t>Oricare parte poate solicita ajustarea semestrial, anexând dovada valorilor SMB</w:t>
      </w:r>
      <w:r w:rsidRPr="00493112">
        <w:rPr>
          <w:rFonts w:ascii="Cambria Math" w:hAnsi="Cambria Math" w:cs="Cambria Math"/>
        </w:rPr>
        <w:t>ₜ</w:t>
      </w:r>
      <w:r w:rsidRPr="00493112">
        <w:rPr>
          <w:rFonts w:ascii="Trebuchet MS" w:hAnsi="Trebuchet MS"/>
        </w:rPr>
        <w:t>/IPC_serv</w:t>
      </w:r>
      <w:r w:rsidRPr="00493112">
        <w:rPr>
          <w:rFonts w:ascii="Cambria Math" w:hAnsi="Cambria Math" w:cs="Cambria Math"/>
        </w:rPr>
        <w:t>ₜ</w:t>
      </w:r>
      <w:r w:rsidRPr="00493112">
        <w:rPr>
          <w:rFonts w:ascii="Trebuchet MS" w:hAnsi="Trebuchet MS"/>
        </w:rPr>
        <w:t>. Ajustarea produce efecte de la prima zi a lunii urm</w:t>
      </w:r>
      <w:r w:rsidRPr="00493112">
        <w:rPr>
          <w:rFonts w:ascii="Trebuchet MS" w:hAnsi="Trebuchet MS" w:cs="Calibri"/>
        </w:rPr>
        <w:t>ă</w:t>
      </w:r>
      <w:r w:rsidRPr="00493112">
        <w:rPr>
          <w:rFonts w:ascii="Trebuchet MS" w:hAnsi="Trebuchet MS"/>
        </w:rPr>
        <w:t>toare lunii pentru care INS a publicat valoarea indicelui „Servicii” complete și acceptate a calculului, cu respectarea prezentei clauze.</w:t>
      </w:r>
    </w:p>
    <w:p w:rsidR="00493112" w:rsidRPr="00493112" w:rsidRDefault="00493112" w:rsidP="00493112">
      <w:pPr>
        <w:spacing w:after="0" w:line="240" w:lineRule="auto"/>
        <w:rPr>
          <w:rFonts w:ascii="Trebuchet MS" w:hAnsi="Trebuchet MS"/>
        </w:rPr>
      </w:pPr>
      <w:r w:rsidRPr="00493112">
        <w:rPr>
          <w:rFonts w:ascii="Trebuchet MS" w:hAnsi="Trebuchet MS"/>
        </w:rPr>
        <w:t>Prestatorul transmite notificare cu deviz comparativ „înainte/după” și copii ale actului normativ; AC verifică și confirmă numai diferența justificată.</w:t>
      </w:r>
    </w:p>
    <w:p w:rsidR="00493112" w:rsidRPr="00493112" w:rsidRDefault="00493112" w:rsidP="00493112">
      <w:pPr>
        <w:spacing w:after="0" w:line="240" w:lineRule="auto"/>
        <w:rPr>
          <w:rFonts w:ascii="Trebuchet MS" w:hAnsi="Trebuchet MS"/>
        </w:rPr>
      </w:pPr>
      <w:r w:rsidRPr="00493112">
        <w:rPr>
          <w:rFonts w:ascii="Trebuchet MS" w:hAnsi="Trebuchet MS"/>
        </w:rPr>
        <w:t>Ajustarea se reflectă concomitent în Acordul-cadru (listele de tarife) și în subsecventele în derulare, prin acte adiționale de aliniere.</w:t>
      </w:r>
    </w:p>
    <w:p w:rsidR="00493112" w:rsidRPr="00493112" w:rsidRDefault="00493112" w:rsidP="00493112">
      <w:pPr>
        <w:spacing w:after="0" w:line="240" w:lineRule="auto"/>
        <w:rPr>
          <w:rFonts w:ascii="Trebuchet MS" w:hAnsi="Trebuchet MS"/>
        </w:rPr>
      </w:pPr>
      <w:r w:rsidRPr="00493112">
        <w:rPr>
          <w:rFonts w:ascii="Trebuchet MS" w:hAnsi="Trebuchet MS"/>
        </w:rPr>
        <w:t>7) Anti-dublare.</w:t>
      </w:r>
    </w:p>
    <w:p w:rsidR="00493112" w:rsidRDefault="00493112" w:rsidP="00493112">
      <w:pPr>
        <w:spacing w:after="0" w:line="240" w:lineRule="auto"/>
        <w:rPr>
          <w:rFonts w:ascii="Trebuchet MS" w:hAnsi="Trebuchet MS"/>
          <w:i/>
        </w:rPr>
      </w:pPr>
      <w:r w:rsidRPr="00493112">
        <w:rPr>
          <w:rFonts w:ascii="Trebuchet MS" w:hAnsi="Trebuchet MS"/>
        </w:rPr>
        <w:t>Ajustările aferente manoperei și non-manoperei nu se suprapun și nu se aplică mai mult de o ajustare/semestru pentru aceeași poziție; nu se introduc alte formule care ar compensa aceleași variații de cost.</w:t>
      </w:r>
    </w:p>
    <w:p w:rsidR="00493112" w:rsidRDefault="00493112" w:rsidP="00493112">
      <w:pPr>
        <w:spacing w:after="0" w:line="240" w:lineRule="auto"/>
        <w:rPr>
          <w:rFonts w:ascii="Trebuchet MS" w:hAnsi="Trebuchet MS"/>
          <w:i/>
        </w:rPr>
      </w:pPr>
    </w:p>
    <w:p w:rsidR="000E406E" w:rsidRPr="00493112" w:rsidRDefault="000E406E" w:rsidP="00493112">
      <w:pPr>
        <w:spacing w:after="0" w:line="240" w:lineRule="auto"/>
        <w:rPr>
          <w:rFonts w:ascii="Trebuchet MS" w:eastAsiaTheme="majorEastAsia" w:hAnsi="Trebuchet MS" w:cstheme="majorBidi"/>
          <w:i/>
        </w:rPr>
      </w:pPr>
      <w:r w:rsidRPr="00451473">
        <w:rPr>
          <w:rFonts w:ascii="Trebuchet MS" w:hAnsi="Trebuchet MS"/>
          <w:i/>
        </w:rPr>
        <w:t>Exemplu de calcul al ajustării prețurilor (SMB + IPC–Servicii)</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Set de referință la ofertare</w:t>
      </w:r>
    </w:p>
    <w:p w:rsidR="000E406E" w:rsidRPr="00451473" w:rsidRDefault="000E406E" w:rsidP="000E406E">
      <w:pPr>
        <w:spacing w:after="0" w:line="240" w:lineRule="auto"/>
        <w:rPr>
          <w:rFonts w:ascii="Trebuchet MS" w:hAnsi="Trebuchet MS"/>
        </w:rPr>
      </w:pPr>
      <w:r w:rsidRPr="00451473">
        <w:rPr>
          <w:rFonts w:ascii="Trebuchet MS" w:hAnsi="Trebuchet MS"/>
        </w:rPr>
        <w:t>Preț unitar inițial: P₀ = 100,00 lei/oră (fără TVA)</w:t>
      </w:r>
    </w:p>
    <w:p w:rsidR="000E406E" w:rsidRPr="00451473" w:rsidRDefault="000E406E" w:rsidP="000E406E">
      <w:pPr>
        <w:spacing w:after="0" w:line="240" w:lineRule="auto"/>
        <w:rPr>
          <w:rFonts w:ascii="Trebuchet MS" w:hAnsi="Trebuchet MS"/>
        </w:rPr>
      </w:pPr>
      <w:r w:rsidRPr="00451473">
        <w:rPr>
          <w:rFonts w:ascii="Trebuchet MS" w:hAnsi="Trebuchet MS"/>
        </w:rPr>
        <w:t xml:space="preserve">Defalcare: M₀ = 85,00 lei (manoperă), R₀ = 12,00 lei (non-manoperă, fără profit), PR₀ = 3,00 lei (profit FIX) </w:t>
      </w:r>
      <w:r w:rsidRPr="00451473">
        <w:rPr>
          <w:rFonts w:ascii="Cambria Math" w:hAnsi="Cambria Math" w:cs="Cambria Math"/>
        </w:rPr>
        <w:t>⇒</w:t>
      </w:r>
      <w:r w:rsidRPr="00451473">
        <w:rPr>
          <w:rFonts w:ascii="Trebuchet MS" w:hAnsi="Trebuchet MS"/>
        </w:rPr>
        <w:t xml:space="preserve"> P</w:t>
      </w:r>
      <w:r w:rsidRPr="00451473">
        <w:rPr>
          <w:rFonts w:ascii="Trebuchet MS" w:hAnsi="Trebuchet MS" w:cs="Trebuchet MS"/>
        </w:rPr>
        <w:t>₀</w:t>
      </w:r>
      <w:r w:rsidRPr="00451473">
        <w:rPr>
          <w:rFonts w:ascii="Trebuchet MS" w:hAnsi="Trebuchet MS"/>
        </w:rPr>
        <w:t xml:space="preserve"> = M₀ + R₀ + PR₀</w:t>
      </w:r>
    </w:p>
    <w:p w:rsidR="000E406E" w:rsidRPr="00451473" w:rsidRDefault="000E406E" w:rsidP="000E406E">
      <w:pPr>
        <w:spacing w:after="0" w:line="240" w:lineRule="auto"/>
        <w:rPr>
          <w:rFonts w:ascii="Trebuchet MS" w:hAnsi="Trebuchet MS"/>
        </w:rPr>
      </w:pPr>
      <w:r w:rsidRPr="00451473">
        <w:rPr>
          <w:rFonts w:ascii="Trebuchet MS" w:hAnsi="Trebuchet MS"/>
        </w:rPr>
        <w:t>SMB₀ = 4.050 lei (salariul minim brut la data-limită)</w:t>
      </w:r>
    </w:p>
    <w:p w:rsidR="000E406E" w:rsidRPr="00451473" w:rsidRDefault="000E406E" w:rsidP="000E406E">
      <w:pPr>
        <w:spacing w:after="0" w:line="240" w:lineRule="auto"/>
        <w:rPr>
          <w:rFonts w:ascii="Trebuchet MS" w:hAnsi="Trebuchet MS"/>
        </w:rPr>
      </w:pPr>
      <w:r w:rsidRPr="00451473">
        <w:rPr>
          <w:rFonts w:ascii="Trebuchet MS" w:hAnsi="Trebuchet MS"/>
        </w:rPr>
        <w:t>IPC_serv₀ = 100,0 (INS – „Servicii”, luna anterioară datei-limită)</w:t>
      </w:r>
    </w:p>
    <w:p w:rsidR="000E406E" w:rsidRPr="00451473" w:rsidRDefault="000E406E" w:rsidP="000E406E">
      <w:pPr>
        <w:spacing w:after="0" w:line="240" w:lineRule="auto"/>
        <w:rPr>
          <w:rFonts w:ascii="Trebuchet MS" w:hAnsi="Trebuchet MS"/>
        </w:rPr>
      </w:pPr>
      <w:r w:rsidRPr="00451473">
        <w:rPr>
          <w:rFonts w:ascii="Trebuchet MS" w:hAnsi="Trebuchet MS"/>
        </w:rPr>
        <w:t>Periodicitate: semestrial</w:t>
      </w:r>
    </w:p>
    <w:p w:rsidR="000E406E" w:rsidRPr="00451473" w:rsidRDefault="000E406E" w:rsidP="000E406E">
      <w:pPr>
        <w:spacing w:after="0" w:line="240" w:lineRule="auto"/>
        <w:rPr>
          <w:rFonts w:ascii="Trebuchet MS" w:hAnsi="Trebuchet MS"/>
        </w:rPr>
      </w:pPr>
      <w:r w:rsidRPr="00451473">
        <w:rPr>
          <w:rFonts w:ascii="Trebuchet MS" w:hAnsi="Trebuchet MS"/>
        </w:rPr>
        <w:t>Prag de declanșare: ±3% (față de ultimul preț aplicabil P_prev)</w:t>
      </w:r>
    </w:p>
    <w:p w:rsidR="000E406E" w:rsidRPr="00451473" w:rsidRDefault="000E406E" w:rsidP="000E406E">
      <w:pPr>
        <w:spacing w:after="0" w:line="240" w:lineRule="auto"/>
        <w:rPr>
          <w:rFonts w:ascii="Trebuchet MS" w:hAnsi="Trebuchet MS"/>
        </w:rPr>
      </w:pPr>
      <w:r w:rsidRPr="00451473">
        <w:rPr>
          <w:rFonts w:ascii="Trebuchet MS" w:hAnsi="Trebuchet MS"/>
        </w:rPr>
        <w:t>Plafon anual: ±10%/an (la nivel de preț unitar)</w:t>
      </w:r>
    </w:p>
    <w:p w:rsidR="000E406E" w:rsidRPr="00451473" w:rsidRDefault="000E406E" w:rsidP="000E406E">
      <w:pPr>
        <w:spacing w:after="0" w:line="240" w:lineRule="auto"/>
        <w:rPr>
          <w:rFonts w:ascii="Trebuchet MS" w:hAnsi="Trebuchet MS"/>
        </w:rPr>
      </w:pPr>
      <w:r w:rsidRPr="00451473">
        <w:rPr>
          <w:rFonts w:ascii="Trebuchet MS" w:hAnsi="Trebuchet MS"/>
        </w:rPr>
        <w:t>Rotunjire: la 2 zecimale, aritmetic</w:t>
      </w:r>
    </w:p>
    <w:p w:rsidR="000E406E" w:rsidRPr="00451473" w:rsidRDefault="000E406E" w:rsidP="000E406E">
      <w:pPr>
        <w:spacing w:after="0" w:line="240" w:lineRule="auto"/>
        <w:rPr>
          <w:rFonts w:ascii="Trebuchet MS" w:hAnsi="Trebuchet MS"/>
        </w:rPr>
      </w:pPr>
      <w:r w:rsidRPr="00451473">
        <w:rPr>
          <w:rFonts w:ascii="Trebuchet MS" w:hAnsi="Trebuchet MS"/>
        </w:rPr>
        <w:t>La începutul perioadei, P_prev = P₀ = 100,00 lei</w:t>
      </w:r>
    </w:p>
    <w:p w:rsidR="000E406E" w:rsidRPr="00451473" w:rsidRDefault="000E406E" w:rsidP="000E406E">
      <w:pPr>
        <w:spacing w:after="0" w:line="240" w:lineRule="auto"/>
        <w:rPr>
          <w:rFonts w:ascii="Trebuchet MS" w:hAnsi="Trebuchet MS"/>
        </w:rPr>
      </w:pPr>
    </w:p>
    <w:p w:rsidR="000E406E" w:rsidRPr="00451473" w:rsidRDefault="000E406E" w:rsidP="000E406E">
      <w:pPr>
        <w:spacing w:after="0" w:line="240" w:lineRule="auto"/>
        <w:rPr>
          <w:rFonts w:ascii="Trebuchet MS" w:hAnsi="Trebuchet MS"/>
        </w:rPr>
      </w:pPr>
      <w:r w:rsidRPr="00451473">
        <w:rPr>
          <w:rFonts w:ascii="Trebuchet MS" w:hAnsi="Trebuchet MS"/>
        </w:rPr>
        <w:t>Scenariul A – Creșteri</w:t>
      </w:r>
    </w:p>
    <w:p w:rsidR="000E406E" w:rsidRPr="00451473" w:rsidRDefault="000E406E" w:rsidP="000E406E">
      <w:pPr>
        <w:spacing w:after="0" w:line="240" w:lineRule="auto"/>
        <w:rPr>
          <w:rFonts w:ascii="Trebuchet MS" w:hAnsi="Trebuchet MS"/>
        </w:rPr>
      </w:pPr>
      <w:r w:rsidRPr="00451473">
        <w:rPr>
          <w:rFonts w:ascii="Trebuchet MS" w:hAnsi="Trebuchet MS"/>
        </w:rPr>
        <w:t>Ajustarea manoperei (SMB):</w:t>
      </w:r>
    </w:p>
    <w:p w:rsidR="000E406E" w:rsidRPr="00451473" w:rsidRDefault="000E406E" w:rsidP="000E406E">
      <w:pPr>
        <w:spacing w:after="0" w:line="240" w:lineRule="auto"/>
        <w:rPr>
          <w:rFonts w:ascii="Trebuchet MS" w:hAnsi="Trebuchet MS"/>
        </w:rPr>
      </w:pPr>
      <w:r w:rsidRPr="00451473">
        <w:rPr>
          <w:rFonts w:ascii="Trebuchet MS" w:hAnsi="Trebuchet MS"/>
        </w:rPr>
        <w:t>SMB</w:t>
      </w:r>
      <w:r w:rsidRPr="00451473">
        <w:rPr>
          <w:rFonts w:ascii="Cambria Math" w:hAnsi="Cambria Math" w:cs="Cambria Math"/>
        </w:rPr>
        <w:t>ₜ</w:t>
      </w:r>
      <w:r w:rsidRPr="00451473">
        <w:rPr>
          <w:rFonts w:ascii="Trebuchet MS" w:hAnsi="Trebuchet MS"/>
        </w:rPr>
        <w:t xml:space="preserve"> = 4.500 lei </w:t>
      </w:r>
      <w:r w:rsidRPr="00451473">
        <w:rPr>
          <w:rFonts w:ascii="Cambria Math" w:hAnsi="Cambria Math" w:cs="Cambria Math"/>
        </w:rPr>
        <w:t>⇒</w:t>
      </w:r>
      <w:r w:rsidRPr="00451473">
        <w:rPr>
          <w:rFonts w:ascii="Trebuchet MS" w:hAnsi="Trebuchet MS"/>
        </w:rPr>
        <w:t xml:space="preserve"> SMB</w:t>
      </w:r>
      <w:r w:rsidRPr="00451473">
        <w:rPr>
          <w:rFonts w:ascii="Cambria Math" w:hAnsi="Cambria Math" w:cs="Cambria Math"/>
        </w:rPr>
        <w:t>ₜ</w:t>
      </w:r>
      <w:r w:rsidRPr="00451473">
        <w:rPr>
          <w:rFonts w:ascii="Trebuchet MS" w:hAnsi="Trebuchet MS"/>
        </w:rPr>
        <w:t>/SMB</w:t>
      </w:r>
      <w:r w:rsidRPr="00451473">
        <w:rPr>
          <w:rFonts w:ascii="Trebuchet MS" w:hAnsi="Trebuchet MS" w:cs="Trebuchet MS"/>
        </w:rPr>
        <w:t>₀</w:t>
      </w:r>
      <w:r w:rsidRPr="00451473">
        <w:rPr>
          <w:rFonts w:ascii="Trebuchet MS" w:hAnsi="Trebuchet MS"/>
        </w:rPr>
        <w:t xml:space="preserve"> = 4500/4050 = 1,111</w:t>
      </w:r>
      <w:r w:rsidRPr="00451473">
        <w:rPr>
          <w:rFonts w:ascii="Trebuchet MS" w:hAnsi="Trebuchet MS" w:cs="Trebuchet MS"/>
        </w:rPr>
        <w:t>…</w:t>
      </w:r>
    </w:p>
    <w:p w:rsidR="000E406E" w:rsidRPr="00451473" w:rsidRDefault="000E406E" w:rsidP="000E406E">
      <w:pPr>
        <w:spacing w:after="0" w:line="240" w:lineRule="auto"/>
        <w:rPr>
          <w:rFonts w:ascii="Trebuchet MS" w:hAnsi="Trebuchet MS"/>
        </w:rPr>
      </w:pPr>
      <w:r w:rsidRPr="00451473">
        <w:rPr>
          <w:rFonts w:ascii="Trebuchet MS" w:hAnsi="Trebuchet MS"/>
        </w:rPr>
        <w:t>M</w:t>
      </w:r>
      <w:r w:rsidRPr="00451473">
        <w:rPr>
          <w:rFonts w:ascii="Cambria Math" w:hAnsi="Cambria Math" w:cs="Cambria Math"/>
        </w:rPr>
        <w:t>ₜ</w:t>
      </w:r>
      <w:r w:rsidRPr="00451473">
        <w:rPr>
          <w:rFonts w:ascii="Trebuchet MS" w:hAnsi="Trebuchet MS"/>
        </w:rPr>
        <w:t xml:space="preserve"> = M</w:t>
      </w:r>
      <w:r w:rsidRPr="00451473">
        <w:rPr>
          <w:rFonts w:ascii="Trebuchet MS" w:hAnsi="Trebuchet MS" w:cs="Trebuchet MS"/>
        </w:rPr>
        <w:t>₀</w:t>
      </w:r>
      <w:r w:rsidRPr="00451473">
        <w:rPr>
          <w:rFonts w:ascii="Trebuchet MS" w:hAnsi="Trebuchet MS"/>
        </w:rPr>
        <w:t xml:space="preserve"> </w:t>
      </w:r>
      <w:r w:rsidRPr="00451473">
        <w:rPr>
          <w:rFonts w:ascii="Trebuchet MS" w:hAnsi="Trebuchet MS" w:cs="Trebuchet MS"/>
        </w:rPr>
        <w:t>×</w:t>
      </w:r>
      <w:r w:rsidRPr="00451473">
        <w:rPr>
          <w:rFonts w:ascii="Trebuchet MS" w:hAnsi="Trebuchet MS"/>
        </w:rPr>
        <w:t xml:space="preserve"> (SMB</w:t>
      </w:r>
      <w:r w:rsidRPr="00451473">
        <w:rPr>
          <w:rFonts w:ascii="Cambria Math" w:hAnsi="Cambria Math" w:cs="Cambria Math"/>
        </w:rPr>
        <w:t>ₜ</w:t>
      </w:r>
      <w:r w:rsidRPr="00451473">
        <w:rPr>
          <w:rFonts w:ascii="Trebuchet MS" w:hAnsi="Trebuchet MS"/>
        </w:rPr>
        <w:t>/SMB</w:t>
      </w:r>
      <w:r w:rsidRPr="00451473">
        <w:rPr>
          <w:rFonts w:ascii="Trebuchet MS" w:hAnsi="Trebuchet MS" w:cs="Trebuchet MS"/>
        </w:rPr>
        <w:t>₀</w:t>
      </w:r>
      <w:r w:rsidRPr="00451473">
        <w:rPr>
          <w:rFonts w:ascii="Trebuchet MS" w:hAnsi="Trebuchet MS"/>
        </w:rPr>
        <w:t xml:space="preserve">) = 85,00 </w:t>
      </w:r>
      <w:r w:rsidRPr="00451473">
        <w:rPr>
          <w:rFonts w:ascii="Trebuchet MS" w:hAnsi="Trebuchet MS" w:cs="Trebuchet MS"/>
        </w:rPr>
        <w:t>×</w:t>
      </w:r>
      <w:r w:rsidRPr="00451473">
        <w:rPr>
          <w:rFonts w:ascii="Trebuchet MS" w:hAnsi="Trebuchet MS"/>
        </w:rPr>
        <w:t xml:space="preserve"> 1,111</w:t>
      </w:r>
      <w:r w:rsidRPr="00451473">
        <w:rPr>
          <w:rFonts w:ascii="Trebuchet MS" w:hAnsi="Trebuchet MS" w:cs="Trebuchet MS"/>
        </w:rPr>
        <w:t>…</w:t>
      </w:r>
      <w:r w:rsidRPr="00451473">
        <w:rPr>
          <w:rFonts w:ascii="Trebuchet MS" w:hAnsi="Trebuchet MS"/>
        </w:rPr>
        <w:t xml:space="preserve"> = 94,44 lei</w:t>
      </w:r>
    </w:p>
    <w:p w:rsidR="000E406E" w:rsidRPr="00451473" w:rsidRDefault="000E406E" w:rsidP="000E406E">
      <w:pPr>
        <w:spacing w:after="0" w:line="240" w:lineRule="auto"/>
        <w:rPr>
          <w:rFonts w:ascii="Trebuchet MS" w:hAnsi="Trebuchet MS"/>
        </w:rPr>
      </w:pPr>
      <w:r w:rsidRPr="00451473">
        <w:rPr>
          <w:rFonts w:ascii="Trebuchet MS" w:hAnsi="Trebuchet MS"/>
        </w:rPr>
        <w:t>Ajustarea non-manoperei (IPC–Servicii):</w:t>
      </w:r>
    </w:p>
    <w:p w:rsidR="000E406E" w:rsidRPr="00451473" w:rsidRDefault="000E406E" w:rsidP="000E406E">
      <w:pPr>
        <w:spacing w:after="0" w:line="240" w:lineRule="auto"/>
        <w:rPr>
          <w:rFonts w:ascii="Trebuchet MS" w:hAnsi="Trebuchet MS"/>
        </w:rPr>
      </w:pPr>
      <w:r w:rsidRPr="00451473">
        <w:rPr>
          <w:rFonts w:ascii="Trebuchet MS" w:hAnsi="Trebuchet MS"/>
        </w:rPr>
        <w:t>IPC_serv</w:t>
      </w:r>
      <w:r w:rsidRPr="00451473">
        <w:rPr>
          <w:rFonts w:ascii="Cambria Math" w:hAnsi="Cambria Math" w:cs="Cambria Math"/>
        </w:rPr>
        <w:t>ₜ</w:t>
      </w:r>
      <w:r w:rsidRPr="00451473">
        <w:rPr>
          <w:rFonts w:ascii="Trebuchet MS" w:hAnsi="Trebuchet MS"/>
        </w:rPr>
        <w:t xml:space="preserve"> = 104,0 </w:t>
      </w:r>
      <w:r w:rsidRPr="00451473">
        <w:rPr>
          <w:rFonts w:ascii="Cambria Math" w:hAnsi="Cambria Math" w:cs="Cambria Math"/>
        </w:rPr>
        <w:t>⇒</w:t>
      </w:r>
      <w:r w:rsidRPr="00451473">
        <w:rPr>
          <w:rFonts w:ascii="Trebuchet MS" w:hAnsi="Trebuchet MS"/>
        </w:rPr>
        <w:t xml:space="preserve"> 104,0/100,0 = 1,04</w:t>
      </w:r>
    </w:p>
    <w:p w:rsidR="000E406E" w:rsidRPr="00451473" w:rsidRDefault="000E406E" w:rsidP="000E406E">
      <w:pPr>
        <w:spacing w:after="0" w:line="240" w:lineRule="auto"/>
        <w:rPr>
          <w:rFonts w:ascii="Trebuchet MS" w:hAnsi="Trebuchet MS"/>
        </w:rPr>
      </w:pPr>
      <w:r w:rsidRPr="00451473">
        <w:rPr>
          <w:rFonts w:ascii="Trebuchet MS" w:hAnsi="Trebuchet MS"/>
        </w:rPr>
        <w:t>R</w:t>
      </w:r>
      <w:r w:rsidRPr="00451473">
        <w:rPr>
          <w:rFonts w:ascii="Cambria Math" w:hAnsi="Cambria Math" w:cs="Cambria Math"/>
        </w:rPr>
        <w:t>ₜ</w:t>
      </w:r>
      <w:r w:rsidRPr="00451473">
        <w:rPr>
          <w:rFonts w:ascii="Trebuchet MS" w:hAnsi="Trebuchet MS"/>
        </w:rPr>
        <w:t xml:space="preserve"> = R</w:t>
      </w:r>
      <w:r w:rsidRPr="00451473">
        <w:rPr>
          <w:rFonts w:ascii="Trebuchet MS" w:hAnsi="Trebuchet MS" w:cs="Trebuchet MS"/>
        </w:rPr>
        <w:t>₀</w:t>
      </w:r>
      <w:r w:rsidRPr="00451473">
        <w:rPr>
          <w:rFonts w:ascii="Trebuchet MS" w:hAnsi="Trebuchet MS"/>
        </w:rPr>
        <w:t xml:space="preserve"> </w:t>
      </w:r>
      <w:r w:rsidRPr="00451473">
        <w:rPr>
          <w:rFonts w:ascii="Trebuchet MS" w:hAnsi="Trebuchet MS" w:cs="Trebuchet MS"/>
        </w:rPr>
        <w:t>×</w:t>
      </w:r>
      <w:r w:rsidRPr="00451473">
        <w:rPr>
          <w:rFonts w:ascii="Trebuchet MS" w:hAnsi="Trebuchet MS"/>
        </w:rPr>
        <w:t xml:space="preserve"> (IPC_serv</w:t>
      </w:r>
      <w:r w:rsidRPr="00451473">
        <w:rPr>
          <w:rFonts w:ascii="Cambria Math" w:hAnsi="Cambria Math" w:cs="Cambria Math"/>
        </w:rPr>
        <w:t>ₜ</w:t>
      </w:r>
      <w:r w:rsidRPr="00451473">
        <w:rPr>
          <w:rFonts w:ascii="Trebuchet MS" w:hAnsi="Trebuchet MS"/>
        </w:rPr>
        <w:t>/IPC_serv</w:t>
      </w:r>
      <w:r w:rsidRPr="00451473">
        <w:rPr>
          <w:rFonts w:ascii="Trebuchet MS" w:hAnsi="Trebuchet MS" w:cs="Trebuchet MS"/>
        </w:rPr>
        <w:t>₀</w:t>
      </w:r>
      <w:r w:rsidRPr="00451473">
        <w:rPr>
          <w:rFonts w:ascii="Trebuchet MS" w:hAnsi="Trebuchet MS"/>
        </w:rPr>
        <w:t xml:space="preserve">) = 12,00 </w:t>
      </w:r>
      <w:r w:rsidRPr="00451473">
        <w:rPr>
          <w:rFonts w:ascii="Trebuchet MS" w:hAnsi="Trebuchet MS" w:cs="Trebuchet MS"/>
        </w:rPr>
        <w:t>×</w:t>
      </w:r>
      <w:r w:rsidRPr="00451473">
        <w:rPr>
          <w:rFonts w:ascii="Trebuchet MS" w:hAnsi="Trebuchet MS"/>
        </w:rPr>
        <w:t xml:space="preserve"> 1,04 = 12,48 lei</w:t>
      </w:r>
    </w:p>
    <w:p w:rsidR="000E406E" w:rsidRPr="00451473" w:rsidRDefault="000E406E" w:rsidP="000E406E">
      <w:pPr>
        <w:spacing w:after="0" w:line="240" w:lineRule="auto"/>
        <w:rPr>
          <w:rFonts w:ascii="Trebuchet MS" w:hAnsi="Trebuchet MS"/>
        </w:rPr>
      </w:pPr>
      <w:r w:rsidRPr="00451473">
        <w:rPr>
          <w:rFonts w:ascii="Trebuchet MS" w:hAnsi="Trebuchet MS"/>
        </w:rPr>
        <w:t>Preț unitar calculat:</w:t>
      </w:r>
    </w:p>
    <w:p w:rsidR="000E406E" w:rsidRPr="00451473" w:rsidRDefault="000E406E" w:rsidP="000E406E">
      <w:pPr>
        <w:spacing w:after="0" w:line="240" w:lineRule="auto"/>
        <w:rPr>
          <w:rFonts w:ascii="Trebuchet MS" w:hAnsi="Trebuchet MS"/>
        </w:rPr>
      </w:pPr>
      <w:r w:rsidRPr="00451473">
        <w:rPr>
          <w:rFonts w:ascii="Trebuchet MS" w:hAnsi="Trebuchet MS"/>
        </w:rPr>
        <w:t>P</w:t>
      </w:r>
      <w:r w:rsidRPr="00451473">
        <w:rPr>
          <w:rFonts w:ascii="Cambria Math" w:hAnsi="Cambria Math" w:cs="Cambria Math"/>
        </w:rPr>
        <w:t>ₜ</w:t>
      </w:r>
      <w:r w:rsidRPr="00451473">
        <w:rPr>
          <w:rFonts w:ascii="Trebuchet MS" w:hAnsi="Trebuchet MS"/>
        </w:rPr>
        <w:t xml:space="preserve"> = M</w:t>
      </w:r>
      <w:r w:rsidRPr="00451473">
        <w:rPr>
          <w:rFonts w:ascii="Cambria Math" w:hAnsi="Cambria Math" w:cs="Cambria Math"/>
        </w:rPr>
        <w:t>ₜ</w:t>
      </w:r>
      <w:r w:rsidRPr="00451473">
        <w:rPr>
          <w:rFonts w:ascii="Trebuchet MS" w:hAnsi="Trebuchet MS"/>
        </w:rPr>
        <w:t xml:space="preserve"> + R</w:t>
      </w:r>
      <w:r w:rsidRPr="00451473">
        <w:rPr>
          <w:rFonts w:ascii="Cambria Math" w:hAnsi="Cambria Math" w:cs="Cambria Math"/>
        </w:rPr>
        <w:t>ₜ</w:t>
      </w:r>
      <w:r w:rsidRPr="00451473">
        <w:rPr>
          <w:rFonts w:ascii="Trebuchet MS" w:hAnsi="Trebuchet MS"/>
        </w:rPr>
        <w:t xml:space="preserve"> + PR</w:t>
      </w:r>
      <w:r w:rsidRPr="00451473">
        <w:rPr>
          <w:rFonts w:ascii="Trebuchet MS" w:hAnsi="Trebuchet MS" w:cs="Trebuchet MS"/>
        </w:rPr>
        <w:t>₀</w:t>
      </w:r>
      <w:r w:rsidRPr="00451473">
        <w:rPr>
          <w:rFonts w:ascii="Trebuchet MS" w:hAnsi="Trebuchet MS"/>
        </w:rPr>
        <w:t xml:space="preserve"> = 94,44 + 12,48 + 3,00 = 109,92 lei</w:t>
      </w:r>
    </w:p>
    <w:p w:rsidR="000E406E" w:rsidRPr="00451473" w:rsidRDefault="000E406E" w:rsidP="000E406E">
      <w:pPr>
        <w:spacing w:after="0" w:line="240" w:lineRule="auto"/>
        <w:rPr>
          <w:rFonts w:ascii="Trebuchet MS" w:hAnsi="Trebuchet MS"/>
        </w:rPr>
      </w:pPr>
      <w:r w:rsidRPr="00451473">
        <w:rPr>
          <w:rFonts w:ascii="Trebuchet MS" w:hAnsi="Trebuchet MS"/>
        </w:rPr>
        <w:t xml:space="preserve">Variație vs. P_prev (=100,00): +9,92% </w:t>
      </w:r>
      <w:r w:rsidRPr="00451473">
        <w:rPr>
          <w:rFonts w:ascii="Cambria Math" w:hAnsi="Cambria Math" w:cs="Cambria Math"/>
        </w:rPr>
        <w:t>⇒</w:t>
      </w:r>
      <w:r w:rsidRPr="00451473">
        <w:rPr>
          <w:rFonts w:ascii="Trebuchet MS" w:hAnsi="Trebuchet MS"/>
        </w:rPr>
        <w:t xml:space="preserve"> sub plafonul </w:t>
      </w:r>
      <w:r w:rsidRPr="00451473">
        <w:rPr>
          <w:rFonts w:ascii="Trebuchet MS" w:hAnsi="Trebuchet MS" w:cs="Trebuchet MS"/>
        </w:rPr>
        <w:t>±</w:t>
      </w:r>
      <w:r w:rsidRPr="00451473">
        <w:rPr>
          <w:rFonts w:ascii="Trebuchet MS" w:hAnsi="Trebuchet MS"/>
        </w:rPr>
        <w:t>10%/an</w:t>
      </w:r>
    </w:p>
    <w:p w:rsidR="000E406E" w:rsidRPr="00451473" w:rsidRDefault="000E406E" w:rsidP="000E406E">
      <w:pPr>
        <w:spacing w:after="0" w:line="240" w:lineRule="auto"/>
        <w:rPr>
          <w:rFonts w:ascii="Trebuchet MS" w:hAnsi="Trebuchet MS"/>
        </w:rPr>
      </w:pPr>
      <w:r w:rsidRPr="00451473">
        <w:rPr>
          <w:rFonts w:ascii="Trebuchet MS" w:hAnsi="Trebuchet MS"/>
        </w:rPr>
        <w:t>Preț unitar aplicabil semestrului: P</w:t>
      </w:r>
      <w:r w:rsidRPr="00451473">
        <w:rPr>
          <w:rFonts w:ascii="Cambria Math" w:hAnsi="Cambria Math" w:cs="Cambria Math"/>
        </w:rPr>
        <w:t>ₜ</w:t>
      </w:r>
      <w:r w:rsidRPr="00451473">
        <w:rPr>
          <w:rFonts w:ascii="Trebuchet MS" w:hAnsi="Trebuchet MS"/>
        </w:rPr>
        <w:t xml:space="preserve"> = 109,92 lei/or</w:t>
      </w:r>
      <w:r w:rsidRPr="00451473">
        <w:rPr>
          <w:rFonts w:ascii="Trebuchet MS" w:hAnsi="Trebuchet MS" w:cs="Trebuchet MS"/>
        </w:rPr>
        <w:t>ă</w:t>
      </w:r>
    </w:p>
    <w:p w:rsidR="000E406E" w:rsidRPr="00451473" w:rsidRDefault="000E406E" w:rsidP="000E406E">
      <w:pPr>
        <w:spacing w:after="0" w:line="240" w:lineRule="auto"/>
        <w:rPr>
          <w:rFonts w:ascii="Trebuchet MS" w:hAnsi="Trebuchet MS"/>
        </w:rPr>
      </w:pPr>
      <w:r w:rsidRPr="00451473">
        <w:rPr>
          <w:rFonts w:ascii="Trebuchet MS" w:hAnsi="Trebuchet MS"/>
        </w:rPr>
        <w:t>Ajustarea se aplică numai prestațiilor ulterioare datei intrării în vigoare a ajustării.</w:t>
      </w:r>
    </w:p>
    <w:p w:rsidR="000E406E" w:rsidRPr="00451473" w:rsidRDefault="000E406E" w:rsidP="000E406E">
      <w:pPr>
        <w:spacing w:after="0" w:line="240" w:lineRule="auto"/>
        <w:rPr>
          <w:rFonts w:ascii="Trebuchet MS" w:hAnsi="Trebuchet MS"/>
        </w:rPr>
      </w:pPr>
    </w:p>
    <w:p w:rsidR="000E406E" w:rsidRPr="00451473" w:rsidRDefault="000E406E" w:rsidP="000E406E">
      <w:pPr>
        <w:spacing w:after="0" w:line="240" w:lineRule="auto"/>
        <w:rPr>
          <w:rFonts w:ascii="Trebuchet MS" w:hAnsi="Trebuchet MS"/>
        </w:rPr>
      </w:pPr>
      <w:r w:rsidRPr="00451473">
        <w:rPr>
          <w:rFonts w:ascii="Trebuchet MS" w:hAnsi="Trebuchet MS"/>
        </w:rPr>
        <w:t>Scenariul B – Scăderi mici (nu trece de prag, nu se ajustează)</w:t>
      </w:r>
    </w:p>
    <w:p w:rsidR="000E406E" w:rsidRPr="00451473" w:rsidRDefault="000E406E" w:rsidP="000E406E">
      <w:pPr>
        <w:spacing w:after="0" w:line="240" w:lineRule="auto"/>
        <w:rPr>
          <w:rFonts w:ascii="Trebuchet MS" w:hAnsi="Trebuchet MS"/>
        </w:rPr>
      </w:pPr>
      <w:r w:rsidRPr="00451473">
        <w:rPr>
          <w:rFonts w:ascii="Trebuchet MS" w:hAnsi="Trebuchet MS"/>
        </w:rPr>
        <w:t>Ajustarea manoperei (SMB):</w:t>
      </w:r>
    </w:p>
    <w:p w:rsidR="000E406E" w:rsidRPr="00451473" w:rsidRDefault="000E406E" w:rsidP="000E406E">
      <w:pPr>
        <w:spacing w:after="0" w:line="240" w:lineRule="auto"/>
        <w:rPr>
          <w:rFonts w:ascii="Trebuchet MS" w:hAnsi="Trebuchet MS"/>
        </w:rPr>
      </w:pPr>
      <w:r w:rsidRPr="00451473">
        <w:rPr>
          <w:rFonts w:ascii="Trebuchet MS" w:hAnsi="Trebuchet MS"/>
        </w:rPr>
        <w:t>SMB</w:t>
      </w:r>
      <w:r w:rsidRPr="00451473">
        <w:rPr>
          <w:rFonts w:ascii="Cambria Math" w:hAnsi="Cambria Math" w:cs="Cambria Math"/>
        </w:rPr>
        <w:t>ₜ</w:t>
      </w:r>
      <w:r w:rsidRPr="00451473">
        <w:rPr>
          <w:rFonts w:ascii="Trebuchet MS" w:hAnsi="Trebuchet MS"/>
        </w:rPr>
        <w:t xml:space="preserve"> = 4.000 lei </w:t>
      </w:r>
      <w:r w:rsidRPr="00451473">
        <w:rPr>
          <w:rFonts w:ascii="Cambria Math" w:hAnsi="Cambria Math" w:cs="Cambria Math"/>
        </w:rPr>
        <w:t>⇒</w:t>
      </w:r>
      <w:r w:rsidRPr="00451473">
        <w:rPr>
          <w:rFonts w:ascii="Trebuchet MS" w:hAnsi="Trebuchet MS"/>
        </w:rPr>
        <w:t xml:space="preserve"> SMB</w:t>
      </w:r>
      <w:r w:rsidRPr="00451473">
        <w:rPr>
          <w:rFonts w:ascii="Cambria Math" w:hAnsi="Cambria Math" w:cs="Cambria Math"/>
        </w:rPr>
        <w:t>ₜ</w:t>
      </w:r>
      <w:r w:rsidRPr="00451473">
        <w:rPr>
          <w:rFonts w:ascii="Trebuchet MS" w:hAnsi="Trebuchet MS"/>
        </w:rPr>
        <w:t>/SMB</w:t>
      </w:r>
      <w:r w:rsidRPr="00451473">
        <w:rPr>
          <w:rFonts w:ascii="Trebuchet MS" w:hAnsi="Trebuchet MS" w:cs="Trebuchet MS"/>
        </w:rPr>
        <w:t>₀</w:t>
      </w:r>
      <w:r w:rsidRPr="00451473">
        <w:rPr>
          <w:rFonts w:ascii="Trebuchet MS" w:hAnsi="Trebuchet MS"/>
        </w:rPr>
        <w:t xml:space="preserve"> = 4000/4050 = 0,9877</w:t>
      </w:r>
    </w:p>
    <w:p w:rsidR="000E406E" w:rsidRPr="00451473" w:rsidRDefault="000E406E" w:rsidP="000E406E">
      <w:pPr>
        <w:spacing w:after="0" w:line="240" w:lineRule="auto"/>
        <w:rPr>
          <w:rFonts w:ascii="Trebuchet MS" w:hAnsi="Trebuchet MS"/>
        </w:rPr>
      </w:pPr>
      <w:r w:rsidRPr="00451473">
        <w:rPr>
          <w:rFonts w:ascii="Trebuchet MS" w:hAnsi="Trebuchet MS"/>
        </w:rPr>
        <w:lastRenderedPageBreak/>
        <w:t>M</w:t>
      </w:r>
      <w:r w:rsidRPr="00451473">
        <w:rPr>
          <w:rFonts w:ascii="Cambria Math" w:hAnsi="Cambria Math" w:cs="Cambria Math"/>
        </w:rPr>
        <w:t>ₜ</w:t>
      </w:r>
      <w:r w:rsidRPr="00451473">
        <w:rPr>
          <w:rFonts w:ascii="Trebuchet MS" w:hAnsi="Trebuchet MS"/>
        </w:rPr>
        <w:t xml:space="preserve"> = 85,00 </w:t>
      </w:r>
      <w:r w:rsidRPr="00451473">
        <w:rPr>
          <w:rFonts w:ascii="Trebuchet MS" w:hAnsi="Trebuchet MS" w:cs="Trebuchet MS"/>
        </w:rPr>
        <w:t>×</w:t>
      </w:r>
      <w:r w:rsidRPr="00451473">
        <w:rPr>
          <w:rFonts w:ascii="Trebuchet MS" w:hAnsi="Trebuchet MS"/>
        </w:rPr>
        <w:t xml:space="preserve"> 0,9877 </w:t>
      </w:r>
      <w:r w:rsidRPr="00451473">
        <w:rPr>
          <w:rFonts w:ascii="Trebuchet MS" w:hAnsi="Trebuchet MS" w:cs="Trebuchet MS"/>
        </w:rPr>
        <w:t>≈</w:t>
      </w:r>
      <w:r w:rsidRPr="00451473">
        <w:rPr>
          <w:rFonts w:ascii="Trebuchet MS" w:hAnsi="Trebuchet MS"/>
        </w:rPr>
        <w:t xml:space="preserve"> 83,95 lei</w:t>
      </w:r>
    </w:p>
    <w:p w:rsidR="000E406E" w:rsidRPr="00451473" w:rsidRDefault="000E406E" w:rsidP="000E406E">
      <w:pPr>
        <w:spacing w:after="0" w:line="240" w:lineRule="auto"/>
        <w:rPr>
          <w:rFonts w:ascii="Trebuchet MS" w:hAnsi="Trebuchet MS"/>
        </w:rPr>
      </w:pPr>
      <w:r w:rsidRPr="00451473">
        <w:rPr>
          <w:rFonts w:ascii="Trebuchet MS" w:hAnsi="Trebuchet MS"/>
        </w:rPr>
        <w:t>Ajustarea non-manoperei (IPC–Servicii):</w:t>
      </w:r>
    </w:p>
    <w:p w:rsidR="000E406E" w:rsidRPr="00451473" w:rsidRDefault="000E406E" w:rsidP="000E406E">
      <w:pPr>
        <w:spacing w:after="0" w:line="240" w:lineRule="auto"/>
        <w:rPr>
          <w:rFonts w:ascii="Trebuchet MS" w:hAnsi="Trebuchet MS"/>
        </w:rPr>
      </w:pPr>
      <w:r w:rsidRPr="00451473">
        <w:rPr>
          <w:rFonts w:ascii="Trebuchet MS" w:hAnsi="Trebuchet MS"/>
        </w:rPr>
        <w:t>IPC_serv</w:t>
      </w:r>
      <w:r w:rsidRPr="00451473">
        <w:rPr>
          <w:rFonts w:ascii="Cambria Math" w:hAnsi="Cambria Math" w:cs="Cambria Math"/>
        </w:rPr>
        <w:t>ₜ</w:t>
      </w:r>
      <w:r w:rsidRPr="00451473">
        <w:rPr>
          <w:rFonts w:ascii="Trebuchet MS" w:hAnsi="Trebuchet MS"/>
        </w:rPr>
        <w:t xml:space="preserve"> = 96,0 </w:t>
      </w:r>
      <w:r w:rsidRPr="00451473">
        <w:rPr>
          <w:rFonts w:ascii="Cambria Math" w:hAnsi="Cambria Math" w:cs="Cambria Math"/>
        </w:rPr>
        <w:t>⇒</w:t>
      </w:r>
      <w:r w:rsidRPr="00451473">
        <w:rPr>
          <w:rFonts w:ascii="Trebuchet MS" w:hAnsi="Trebuchet MS"/>
        </w:rPr>
        <w:t xml:space="preserve"> 96,0/100,0 = 0,96</w:t>
      </w:r>
    </w:p>
    <w:p w:rsidR="000E406E" w:rsidRPr="00451473" w:rsidRDefault="000E406E" w:rsidP="000E406E">
      <w:pPr>
        <w:spacing w:after="0" w:line="240" w:lineRule="auto"/>
        <w:rPr>
          <w:rFonts w:ascii="Trebuchet MS" w:hAnsi="Trebuchet MS"/>
        </w:rPr>
      </w:pPr>
      <w:r w:rsidRPr="00451473">
        <w:rPr>
          <w:rFonts w:ascii="Trebuchet MS" w:hAnsi="Trebuchet MS"/>
        </w:rPr>
        <w:t>R</w:t>
      </w:r>
      <w:r w:rsidRPr="00451473">
        <w:rPr>
          <w:rFonts w:ascii="Cambria Math" w:hAnsi="Cambria Math" w:cs="Cambria Math"/>
        </w:rPr>
        <w:t>ₜ</w:t>
      </w:r>
      <w:r w:rsidRPr="00451473">
        <w:rPr>
          <w:rFonts w:ascii="Trebuchet MS" w:hAnsi="Trebuchet MS"/>
        </w:rPr>
        <w:t xml:space="preserve"> = 12,00 </w:t>
      </w:r>
      <w:r w:rsidRPr="00451473">
        <w:rPr>
          <w:rFonts w:ascii="Trebuchet MS" w:hAnsi="Trebuchet MS" w:cs="Trebuchet MS"/>
        </w:rPr>
        <w:t>×</w:t>
      </w:r>
      <w:r w:rsidRPr="00451473">
        <w:rPr>
          <w:rFonts w:ascii="Trebuchet MS" w:hAnsi="Trebuchet MS"/>
        </w:rPr>
        <w:t xml:space="preserve"> 0,96 = 11,52 lei</w:t>
      </w:r>
    </w:p>
    <w:p w:rsidR="000E406E" w:rsidRPr="00451473" w:rsidRDefault="000E406E" w:rsidP="000E406E">
      <w:pPr>
        <w:spacing w:after="0" w:line="240" w:lineRule="auto"/>
        <w:rPr>
          <w:rFonts w:ascii="Trebuchet MS" w:hAnsi="Trebuchet MS"/>
        </w:rPr>
      </w:pPr>
      <w:r w:rsidRPr="00451473">
        <w:rPr>
          <w:rFonts w:ascii="Trebuchet MS" w:hAnsi="Trebuchet MS"/>
        </w:rPr>
        <w:t>Preț unitar calculat:</w:t>
      </w:r>
    </w:p>
    <w:p w:rsidR="000E406E" w:rsidRPr="00451473" w:rsidRDefault="000E406E" w:rsidP="000E406E">
      <w:pPr>
        <w:spacing w:after="0" w:line="240" w:lineRule="auto"/>
        <w:rPr>
          <w:rFonts w:ascii="Trebuchet MS" w:hAnsi="Trebuchet MS"/>
        </w:rPr>
      </w:pPr>
      <w:r w:rsidRPr="00451473">
        <w:rPr>
          <w:rFonts w:ascii="Trebuchet MS" w:hAnsi="Trebuchet MS"/>
        </w:rPr>
        <w:t>P</w:t>
      </w:r>
      <w:r w:rsidRPr="00451473">
        <w:rPr>
          <w:rFonts w:ascii="Cambria Math" w:hAnsi="Cambria Math" w:cs="Cambria Math"/>
        </w:rPr>
        <w:t>ₜ</w:t>
      </w:r>
      <w:r w:rsidRPr="00451473">
        <w:rPr>
          <w:rFonts w:ascii="Trebuchet MS" w:hAnsi="Trebuchet MS"/>
        </w:rPr>
        <w:t xml:space="preserve"> = 83,95 + 11,52 + 3,00 = 98,47 lei</w:t>
      </w:r>
    </w:p>
    <w:p w:rsidR="000E406E" w:rsidRPr="00451473" w:rsidRDefault="000E406E" w:rsidP="000E406E">
      <w:pPr>
        <w:spacing w:after="0" w:line="240" w:lineRule="auto"/>
        <w:rPr>
          <w:rFonts w:ascii="Trebuchet MS" w:hAnsi="Trebuchet MS"/>
        </w:rPr>
      </w:pPr>
      <w:r w:rsidRPr="00451473">
        <w:rPr>
          <w:rFonts w:ascii="Trebuchet MS" w:hAnsi="Trebuchet MS"/>
        </w:rPr>
        <w:t>Variație vs. P_prev (=100,00): −1,53% &lt; ±3% (prag)</w:t>
      </w:r>
    </w:p>
    <w:p w:rsidR="000E406E" w:rsidRPr="00451473" w:rsidRDefault="000E406E" w:rsidP="000E406E">
      <w:pPr>
        <w:spacing w:after="0" w:line="240" w:lineRule="auto"/>
        <w:rPr>
          <w:rFonts w:ascii="Trebuchet MS" w:hAnsi="Trebuchet MS"/>
        </w:rPr>
      </w:pPr>
      <w:r w:rsidRPr="00451473">
        <w:rPr>
          <w:rFonts w:ascii="Trebuchet MS" w:hAnsi="Trebuchet MS"/>
        </w:rPr>
        <w:t>Preț unitar aplicabil semestrului: P_prev rămâne 100,00 lei/oră (nu se ajustează)</w:t>
      </w:r>
    </w:p>
    <w:p w:rsidR="000E406E" w:rsidRPr="00451473" w:rsidRDefault="000E406E" w:rsidP="000E406E">
      <w:pPr>
        <w:pStyle w:val="NormalWeb"/>
        <w:spacing w:before="0" w:beforeAutospacing="0" w:after="0" w:afterAutospacing="0"/>
        <w:jc w:val="both"/>
        <w:rPr>
          <w:rFonts w:ascii="Trebuchet MS" w:hAnsi="Trebuchet MS" w:cs="Calibri"/>
        </w:rPr>
      </w:pPr>
    </w:p>
    <w:p w:rsidR="000E406E" w:rsidRPr="00451473" w:rsidRDefault="000E406E" w:rsidP="000E406E">
      <w:pPr>
        <w:pStyle w:val="NormalWeb"/>
        <w:spacing w:before="0" w:beforeAutospacing="0" w:after="0" w:afterAutospacing="0"/>
        <w:jc w:val="both"/>
        <w:rPr>
          <w:rFonts w:ascii="Trebuchet MS" w:hAnsi="Trebuchet MS" w:cs="Calibri"/>
        </w:rPr>
      </w:pPr>
    </w:p>
    <w:p w:rsidR="000E406E" w:rsidRPr="00451473" w:rsidRDefault="000E406E" w:rsidP="000E406E">
      <w:pPr>
        <w:rPr>
          <w:rFonts w:ascii="Trebuchet MS" w:hAnsi="Trebuchet MS"/>
          <w:b/>
          <w:sz w:val="20"/>
          <w:szCs w:val="20"/>
        </w:rPr>
      </w:pPr>
      <w:r w:rsidRPr="00451473">
        <w:rPr>
          <w:rFonts w:ascii="Trebuchet MS" w:hAnsi="Trebuchet MS"/>
          <w:b/>
          <w:sz w:val="20"/>
          <w:szCs w:val="20"/>
        </w:rPr>
        <w:br w:type="page"/>
      </w:r>
    </w:p>
    <w:p w:rsidR="000E406E" w:rsidRPr="00451473" w:rsidRDefault="000E406E" w:rsidP="000E406E">
      <w:pPr>
        <w:spacing w:after="0" w:line="240" w:lineRule="auto"/>
        <w:jc w:val="center"/>
        <w:rPr>
          <w:rFonts w:ascii="Trebuchet MS" w:hAnsi="Trebuchet MS"/>
          <w:sz w:val="20"/>
          <w:szCs w:val="20"/>
        </w:rPr>
      </w:pPr>
      <w:r w:rsidRPr="00451473">
        <w:rPr>
          <w:rFonts w:ascii="Trebuchet MS" w:hAnsi="Trebuchet MS"/>
          <w:b/>
          <w:sz w:val="20"/>
          <w:szCs w:val="20"/>
        </w:rPr>
        <w:lastRenderedPageBreak/>
        <w:t>EXEMPLU FORMULAR/FIȘA DE CALCUL – AJUSTAREA PREȚURILOR (SMB + IPC–SERVICII)</w:t>
      </w:r>
    </w:p>
    <w:p w:rsidR="000E406E" w:rsidRPr="00451473" w:rsidRDefault="000E406E" w:rsidP="000E406E">
      <w:pPr>
        <w:spacing w:after="0" w:line="240" w:lineRule="auto"/>
        <w:jc w:val="center"/>
        <w:rPr>
          <w:rFonts w:ascii="Trebuchet MS" w:hAnsi="Trebuchet MS"/>
          <w:sz w:val="20"/>
          <w:szCs w:val="20"/>
        </w:rPr>
      </w:pPr>
      <w:r w:rsidRPr="00451473">
        <w:rPr>
          <w:rFonts w:ascii="Trebuchet MS" w:hAnsi="Trebuchet MS"/>
          <w:i/>
          <w:sz w:val="20"/>
          <w:szCs w:val="20"/>
        </w:rPr>
        <w:t>Varianta modulară, profit fix (PR₀) – aplicabil o singură dată pe semestru/poziție</w:t>
      </w:r>
    </w:p>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1) Identificare</w:t>
      </w:r>
    </w:p>
    <w:tbl>
      <w:tblPr>
        <w:tblStyle w:val="Tabelgril"/>
        <w:tblW w:w="0" w:type="auto"/>
        <w:jc w:val="center"/>
        <w:tblLook w:val="04A0" w:firstRow="1" w:lastRow="0" w:firstColumn="1" w:lastColumn="0" w:noHBand="0" w:noVBand="1"/>
      </w:tblPr>
      <w:tblGrid>
        <w:gridCol w:w="2442"/>
        <w:gridCol w:w="2443"/>
        <w:gridCol w:w="2443"/>
        <w:gridCol w:w="2443"/>
      </w:tblGrid>
      <w:tr w:rsidR="000E406E" w:rsidRPr="00451473" w:rsidTr="00C0637F">
        <w:trPr>
          <w:jc w:val="center"/>
        </w:trPr>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Contract</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Poziție preț</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Prestator</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Perioada (semestru)</w:t>
            </w:r>
          </w:p>
        </w:tc>
      </w:tr>
      <w:tr w:rsidR="000E406E" w:rsidRPr="00451473" w:rsidTr="00C0637F">
        <w:trPr>
          <w:jc w:val="center"/>
        </w:trPr>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S1 / S2 – 20____</w:t>
            </w:r>
          </w:p>
        </w:tc>
      </w:tr>
      <w:tr w:rsidR="000E406E" w:rsidRPr="00451473" w:rsidTr="00C0637F">
        <w:trPr>
          <w:jc w:val="center"/>
        </w:trPr>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____/____/20____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r>
    </w:tbl>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2) Set de referință (la ofertare)</w:t>
      </w:r>
    </w:p>
    <w:tbl>
      <w:tblPr>
        <w:tblStyle w:val="Tabelgril"/>
        <w:tblW w:w="10060" w:type="dxa"/>
        <w:tblLook w:val="04A0" w:firstRow="1" w:lastRow="0" w:firstColumn="1" w:lastColumn="0" w:noHBand="0" w:noVBand="1"/>
      </w:tblPr>
      <w:tblGrid>
        <w:gridCol w:w="2160"/>
        <w:gridCol w:w="2160"/>
        <w:gridCol w:w="2160"/>
        <w:gridCol w:w="3580"/>
      </w:tblGrid>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P₀ (lei/unit)</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M₀ – manoperă (lei)</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R₀ – non-manoperă (lei)</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PR₀ – profit FIX (lei)</w:t>
            </w:r>
          </w:p>
        </w:tc>
      </w:tr>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r>
      <w:tr w:rsidR="000E406E" w:rsidRPr="00451473" w:rsidTr="00C0637F">
        <w:tc>
          <w:tcPr>
            <w:tcW w:w="432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SMB₀ (lei) – salariul minim brut la data-limită</w:t>
            </w:r>
          </w:p>
        </w:tc>
        <w:tc>
          <w:tcPr>
            <w:tcW w:w="574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HG nr. ________/____.__.20____</w:t>
            </w:r>
          </w:p>
        </w:tc>
      </w:tr>
      <w:tr w:rsidR="000E406E" w:rsidRPr="00451473" w:rsidTr="00C0637F">
        <w:tc>
          <w:tcPr>
            <w:tcW w:w="432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IPC_serv₀ – INS „Servicii” (luna anterioară DL)</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Lună/an:</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Valoare:</w:t>
            </w:r>
          </w:p>
        </w:tc>
      </w:tr>
    </w:tbl>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3) Date curente pentru ajustare</w:t>
      </w:r>
    </w:p>
    <w:tbl>
      <w:tblPr>
        <w:tblStyle w:val="Tabelgril"/>
        <w:tblW w:w="0" w:type="auto"/>
        <w:jc w:val="center"/>
        <w:tblLook w:val="04A0" w:firstRow="1" w:lastRow="0" w:firstColumn="1" w:lastColumn="0" w:noHBand="0" w:noVBand="1"/>
      </w:tblPr>
      <w:tblGrid>
        <w:gridCol w:w="1569"/>
        <w:gridCol w:w="2734"/>
        <w:gridCol w:w="2734"/>
        <w:gridCol w:w="2734"/>
      </w:tblGrid>
      <w:tr w:rsidR="000E406E" w:rsidRPr="00451473" w:rsidTr="00C0637F">
        <w:trPr>
          <w:jc w:val="center"/>
        </w:trPr>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SMB</w:t>
            </w:r>
            <w:r w:rsidRPr="00451473">
              <w:rPr>
                <w:rFonts w:ascii="Cambria Math" w:hAnsi="Cambria Math" w:cs="Cambria Math"/>
                <w:sz w:val="20"/>
                <w:szCs w:val="20"/>
              </w:rPr>
              <w:t>ₜ</w:t>
            </w:r>
            <w:r w:rsidRPr="00451473">
              <w:rPr>
                <w:rFonts w:ascii="Trebuchet MS" w:hAnsi="Trebuchet MS"/>
                <w:sz w:val="20"/>
                <w:szCs w:val="20"/>
              </w:rPr>
              <w:t xml:space="preserve"> (lei)</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Act normativ (HG nr./data)</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IPC_serv</w:t>
            </w:r>
            <w:r w:rsidRPr="00451473">
              <w:rPr>
                <w:rFonts w:ascii="Cambria Math" w:hAnsi="Cambria Math" w:cs="Cambria Math"/>
                <w:sz w:val="20"/>
                <w:szCs w:val="20"/>
              </w:rPr>
              <w:t>ₜ</w:t>
            </w:r>
            <w:r w:rsidRPr="00451473">
              <w:rPr>
                <w:rFonts w:ascii="Trebuchet MS" w:hAnsi="Trebuchet MS"/>
                <w:sz w:val="20"/>
                <w:szCs w:val="20"/>
              </w:rPr>
              <w:t xml:space="preserve"> </w:t>
            </w:r>
            <w:r w:rsidRPr="00451473">
              <w:rPr>
                <w:rFonts w:ascii="Trebuchet MS" w:hAnsi="Trebuchet MS" w:cs="Trebuchet MS"/>
                <w:sz w:val="20"/>
                <w:szCs w:val="20"/>
              </w:rPr>
              <w:t>–</w:t>
            </w:r>
            <w:r w:rsidRPr="00451473">
              <w:rPr>
                <w:rFonts w:ascii="Trebuchet MS" w:hAnsi="Trebuchet MS"/>
                <w:sz w:val="20"/>
                <w:szCs w:val="20"/>
              </w:rPr>
              <w:t xml:space="preserve"> INS </w:t>
            </w:r>
            <w:r w:rsidRPr="00451473">
              <w:rPr>
                <w:rFonts w:ascii="Trebuchet MS" w:hAnsi="Trebuchet MS" w:cs="Trebuchet MS"/>
                <w:sz w:val="20"/>
                <w:szCs w:val="20"/>
              </w:rPr>
              <w:t>„</w:t>
            </w:r>
            <w:r w:rsidRPr="00451473">
              <w:rPr>
                <w:rFonts w:ascii="Trebuchet MS" w:hAnsi="Trebuchet MS"/>
                <w:sz w:val="20"/>
                <w:szCs w:val="20"/>
              </w:rPr>
              <w:t>Servicii</w:t>
            </w:r>
            <w:r w:rsidRPr="00451473">
              <w:rPr>
                <w:rFonts w:ascii="Trebuchet MS" w:hAnsi="Trebuchet MS" w:cs="Trebuchet MS"/>
                <w:sz w:val="20"/>
                <w:szCs w:val="20"/>
              </w:rPr>
              <w:t>”</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Lună/an &amp; Valoare</w:t>
            </w:r>
          </w:p>
        </w:tc>
      </w:tr>
      <w:tr w:rsidR="000E406E" w:rsidRPr="00451473" w:rsidTr="00C0637F">
        <w:trPr>
          <w:jc w:val="center"/>
        </w:trPr>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r>
      <w:tr w:rsidR="000E406E" w:rsidRPr="00451473" w:rsidTr="00C0637F">
        <w:trPr>
          <w:jc w:val="center"/>
        </w:trPr>
        <w:tc>
          <w:tcPr>
            <w:tcW w:w="8640" w:type="dxa"/>
            <w:gridSpan w:val="4"/>
          </w:tcPr>
          <w:p w:rsidR="000E406E" w:rsidRPr="00451473" w:rsidRDefault="000E406E" w:rsidP="00C0637F">
            <w:pPr>
              <w:rPr>
                <w:rFonts w:ascii="Trebuchet MS" w:hAnsi="Trebuchet MS"/>
                <w:sz w:val="20"/>
                <w:szCs w:val="20"/>
              </w:rPr>
            </w:pPr>
            <w:r w:rsidRPr="00451473">
              <w:rPr>
                <w:rFonts w:ascii="Trebuchet MS" w:hAnsi="Trebuchet MS"/>
                <w:sz w:val="20"/>
                <w:szCs w:val="20"/>
              </w:rPr>
              <w:t xml:space="preserve">Declanșator(e) bifat(e):  </w:t>
            </w:r>
            <w:r w:rsidRPr="00451473">
              <w:rPr>
                <w:rFonts w:ascii="Segoe UI Symbol" w:hAnsi="Segoe UI Symbol" w:cs="Segoe UI Symbol"/>
                <w:sz w:val="20"/>
                <w:szCs w:val="20"/>
              </w:rPr>
              <w:t>☐</w:t>
            </w:r>
            <w:r w:rsidRPr="00451473">
              <w:rPr>
                <w:rFonts w:ascii="Trebuchet MS" w:hAnsi="Trebuchet MS"/>
                <w:sz w:val="20"/>
                <w:szCs w:val="20"/>
              </w:rPr>
              <w:t xml:space="preserve"> SMB (HG </w:t>
            </w:r>
            <w:r w:rsidRPr="00451473">
              <w:rPr>
                <w:rFonts w:ascii="Trebuchet MS" w:hAnsi="Trebuchet MS" w:cs="Trebuchet MS"/>
                <w:sz w:val="20"/>
                <w:szCs w:val="20"/>
              </w:rPr>
              <w:t>î</w:t>
            </w:r>
            <w:r w:rsidRPr="00451473">
              <w:rPr>
                <w:rFonts w:ascii="Trebuchet MS" w:hAnsi="Trebuchet MS"/>
                <w:sz w:val="20"/>
                <w:szCs w:val="20"/>
              </w:rPr>
              <w:t xml:space="preserve">n vigoare)    </w:t>
            </w:r>
            <w:r w:rsidRPr="00451473">
              <w:rPr>
                <w:rFonts w:ascii="Segoe UI Symbol" w:hAnsi="Segoe UI Symbol" w:cs="Segoe UI Symbol"/>
                <w:sz w:val="20"/>
                <w:szCs w:val="20"/>
              </w:rPr>
              <w:t>☐</w:t>
            </w:r>
            <w:r w:rsidRPr="00451473">
              <w:rPr>
                <w:rFonts w:ascii="Trebuchet MS" w:hAnsi="Trebuchet MS"/>
                <w:sz w:val="20"/>
                <w:szCs w:val="20"/>
              </w:rPr>
              <w:t xml:space="preserve"> IPC</w:t>
            </w:r>
            <w:r w:rsidRPr="00451473">
              <w:rPr>
                <w:rFonts w:ascii="Trebuchet MS" w:hAnsi="Trebuchet MS" w:cs="Trebuchet MS"/>
                <w:sz w:val="20"/>
                <w:szCs w:val="20"/>
              </w:rPr>
              <w:t>–</w:t>
            </w:r>
            <w:r w:rsidRPr="00451473">
              <w:rPr>
                <w:rFonts w:ascii="Trebuchet MS" w:hAnsi="Trebuchet MS"/>
                <w:sz w:val="20"/>
                <w:szCs w:val="20"/>
              </w:rPr>
              <w:t>Servicii (INS publicat)</w:t>
            </w:r>
          </w:p>
        </w:tc>
      </w:tr>
    </w:tbl>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4) Calcul (rotunjire la 2 zecimale; fără efect retroactiv)</w:t>
      </w:r>
    </w:p>
    <w:tbl>
      <w:tblPr>
        <w:tblStyle w:val="Tabelgril"/>
        <w:tblW w:w="10060" w:type="dxa"/>
        <w:tblLook w:val="04A0" w:firstRow="1" w:lastRow="0" w:firstColumn="1" w:lastColumn="0" w:noHBand="0" w:noVBand="1"/>
      </w:tblPr>
      <w:tblGrid>
        <w:gridCol w:w="2160"/>
        <w:gridCol w:w="2160"/>
        <w:gridCol w:w="2160"/>
        <w:gridCol w:w="3580"/>
      </w:tblGrid>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M</w:t>
            </w:r>
            <w:r w:rsidRPr="00451473">
              <w:rPr>
                <w:rFonts w:ascii="Cambria Math" w:hAnsi="Cambria Math" w:cs="Cambria Math"/>
                <w:sz w:val="20"/>
                <w:szCs w:val="20"/>
              </w:rPr>
              <w:t>ₜ</w:t>
            </w:r>
            <w:r w:rsidRPr="00451473">
              <w:rPr>
                <w:rFonts w:ascii="Trebuchet MS" w:hAnsi="Trebuchet MS"/>
                <w:sz w:val="20"/>
                <w:szCs w:val="20"/>
              </w:rPr>
              <w:t xml:space="preserve"> = M</w:t>
            </w:r>
            <w:r w:rsidRPr="00451473">
              <w:rPr>
                <w:rFonts w:ascii="Trebuchet MS" w:hAnsi="Trebuchet MS" w:cs="Trebuchet MS"/>
                <w:sz w:val="20"/>
                <w:szCs w:val="20"/>
              </w:rPr>
              <w:t>₀</w:t>
            </w:r>
            <w:r w:rsidRPr="00451473">
              <w:rPr>
                <w:rFonts w:ascii="Trebuchet MS" w:hAnsi="Trebuchet MS"/>
                <w:sz w:val="20"/>
                <w:szCs w:val="20"/>
              </w:rPr>
              <w:t xml:space="preserve"> </w:t>
            </w:r>
            <w:r w:rsidRPr="00451473">
              <w:rPr>
                <w:rFonts w:ascii="Trebuchet MS" w:hAnsi="Trebuchet MS" w:cs="Trebuchet MS"/>
                <w:sz w:val="20"/>
                <w:szCs w:val="20"/>
              </w:rPr>
              <w:t>×</w:t>
            </w:r>
            <w:r w:rsidRPr="00451473">
              <w:rPr>
                <w:rFonts w:ascii="Trebuchet MS" w:hAnsi="Trebuchet MS"/>
                <w:sz w:val="20"/>
                <w:szCs w:val="20"/>
              </w:rPr>
              <w:t xml:space="preserve"> (SMB</w:t>
            </w:r>
            <w:r w:rsidRPr="00451473">
              <w:rPr>
                <w:rFonts w:ascii="Cambria Math" w:hAnsi="Cambria Math" w:cs="Cambria Math"/>
                <w:sz w:val="20"/>
                <w:szCs w:val="20"/>
              </w:rPr>
              <w:t>ₜ</w:t>
            </w:r>
            <w:r w:rsidRPr="00451473">
              <w:rPr>
                <w:rFonts w:ascii="Trebuchet MS" w:hAnsi="Trebuchet MS"/>
                <w:sz w:val="20"/>
                <w:szCs w:val="20"/>
              </w:rPr>
              <w:t>/SMB</w:t>
            </w:r>
            <w:r w:rsidRPr="00451473">
              <w:rPr>
                <w:rFonts w:ascii="Trebuchet MS" w:hAnsi="Trebuchet MS" w:cs="Trebuchet MS"/>
                <w:sz w:val="20"/>
                <w:szCs w:val="20"/>
              </w:rPr>
              <w:t>₀</w:t>
            </w:r>
            <w:r w:rsidRPr="00451473">
              <w:rPr>
                <w:rFonts w:ascii="Trebuchet MS" w:hAnsi="Trebuchet MS"/>
                <w:sz w:val="20"/>
                <w:szCs w:val="20"/>
              </w:rPr>
              <w:t>)</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Valoare M</w:t>
            </w:r>
            <w:r w:rsidRPr="00451473">
              <w:rPr>
                <w:rFonts w:ascii="Cambria Math" w:hAnsi="Cambria Math" w:cs="Cambria Math"/>
                <w:sz w:val="20"/>
                <w:szCs w:val="20"/>
              </w:rPr>
              <w:t>ₜ</w:t>
            </w:r>
            <w:r w:rsidRPr="00451473">
              <w:rPr>
                <w:rFonts w:ascii="Trebuchet MS" w:hAnsi="Trebuchet MS"/>
                <w:sz w:val="20"/>
                <w:szCs w:val="20"/>
              </w:rPr>
              <w:t xml:space="preserve"> (lei)</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R</w:t>
            </w:r>
            <w:r w:rsidRPr="00451473">
              <w:rPr>
                <w:rFonts w:ascii="Cambria Math" w:hAnsi="Cambria Math" w:cs="Cambria Math"/>
                <w:sz w:val="20"/>
                <w:szCs w:val="20"/>
              </w:rPr>
              <w:t>ₜ</w:t>
            </w:r>
            <w:r w:rsidRPr="00451473">
              <w:rPr>
                <w:rFonts w:ascii="Trebuchet MS" w:hAnsi="Trebuchet MS"/>
                <w:sz w:val="20"/>
                <w:szCs w:val="20"/>
              </w:rPr>
              <w:t xml:space="preserve"> = R</w:t>
            </w:r>
            <w:r w:rsidRPr="00451473">
              <w:rPr>
                <w:rFonts w:ascii="Trebuchet MS" w:hAnsi="Trebuchet MS" w:cs="Trebuchet MS"/>
                <w:sz w:val="20"/>
                <w:szCs w:val="20"/>
              </w:rPr>
              <w:t>₀</w:t>
            </w:r>
            <w:r w:rsidRPr="00451473">
              <w:rPr>
                <w:rFonts w:ascii="Trebuchet MS" w:hAnsi="Trebuchet MS"/>
                <w:sz w:val="20"/>
                <w:szCs w:val="20"/>
              </w:rPr>
              <w:t xml:space="preserve"> </w:t>
            </w:r>
            <w:r w:rsidRPr="00451473">
              <w:rPr>
                <w:rFonts w:ascii="Trebuchet MS" w:hAnsi="Trebuchet MS" w:cs="Trebuchet MS"/>
                <w:sz w:val="20"/>
                <w:szCs w:val="20"/>
              </w:rPr>
              <w:t>×</w:t>
            </w:r>
            <w:r w:rsidRPr="00451473">
              <w:rPr>
                <w:rFonts w:ascii="Trebuchet MS" w:hAnsi="Trebuchet MS"/>
                <w:sz w:val="20"/>
                <w:szCs w:val="20"/>
              </w:rPr>
              <w:t xml:space="preserve"> (IPC_serv</w:t>
            </w:r>
            <w:r w:rsidRPr="00451473">
              <w:rPr>
                <w:rFonts w:ascii="Cambria Math" w:hAnsi="Cambria Math" w:cs="Cambria Math"/>
                <w:sz w:val="20"/>
                <w:szCs w:val="20"/>
              </w:rPr>
              <w:t>ₜ</w:t>
            </w:r>
            <w:r w:rsidRPr="00451473">
              <w:rPr>
                <w:rFonts w:ascii="Trebuchet MS" w:hAnsi="Trebuchet MS"/>
                <w:sz w:val="20"/>
                <w:szCs w:val="20"/>
              </w:rPr>
              <w:t>/IPC_serv</w:t>
            </w:r>
            <w:r w:rsidRPr="00451473">
              <w:rPr>
                <w:rFonts w:ascii="Trebuchet MS" w:hAnsi="Trebuchet MS" w:cs="Trebuchet MS"/>
                <w:sz w:val="20"/>
                <w:szCs w:val="20"/>
              </w:rPr>
              <w:t>₀</w:t>
            </w:r>
            <w:r w:rsidRPr="00451473">
              <w:rPr>
                <w:rFonts w:ascii="Trebuchet MS" w:hAnsi="Trebuchet MS"/>
                <w:sz w:val="20"/>
                <w:szCs w:val="20"/>
              </w:rPr>
              <w:t>)</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Valoare R</w:t>
            </w:r>
            <w:r w:rsidRPr="00451473">
              <w:rPr>
                <w:rFonts w:ascii="Cambria Math" w:hAnsi="Cambria Math" w:cs="Cambria Math"/>
                <w:sz w:val="20"/>
                <w:szCs w:val="20"/>
              </w:rPr>
              <w:t>ₜ</w:t>
            </w:r>
            <w:r w:rsidRPr="00451473">
              <w:rPr>
                <w:rFonts w:ascii="Trebuchet MS" w:hAnsi="Trebuchet MS"/>
                <w:sz w:val="20"/>
                <w:szCs w:val="20"/>
              </w:rPr>
              <w:t xml:space="preserve"> (lei)</w:t>
            </w:r>
          </w:p>
        </w:tc>
      </w:tr>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r>
      <w:tr w:rsidR="000E406E" w:rsidRPr="00451473" w:rsidTr="00C0637F">
        <w:tc>
          <w:tcPr>
            <w:tcW w:w="10060" w:type="dxa"/>
            <w:gridSpan w:val="4"/>
          </w:tcPr>
          <w:p w:rsidR="000E406E" w:rsidRPr="00451473" w:rsidRDefault="000E406E" w:rsidP="00C0637F">
            <w:pPr>
              <w:rPr>
                <w:rFonts w:ascii="Trebuchet MS" w:hAnsi="Trebuchet MS"/>
                <w:sz w:val="20"/>
                <w:szCs w:val="20"/>
              </w:rPr>
            </w:pPr>
            <w:r w:rsidRPr="00451473">
              <w:rPr>
                <w:rFonts w:ascii="Trebuchet MS" w:hAnsi="Trebuchet MS"/>
                <w:sz w:val="20"/>
                <w:szCs w:val="20"/>
              </w:rPr>
              <w:t>PR₀ – profit FIX (lei): ________________________</w:t>
            </w:r>
          </w:p>
        </w:tc>
      </w:tr>
      <w:tr w:rsidR="000E406E" w:rsidRPr="00451473" w:rsidTr="00C0637F">
        <w:tc>
          <w:tcPr>
            <w:tcW w:w="432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P</w:t>
            </w:r>
            <w:r w:rsidRPr="00451473">
              <w:rPr>
                <w:rFonts w:ascii="Cambria Math" w:hAnsi="Cambria Math" w:cs="Cambria Math"/>
                <w:sz w:val="20"/>
                <w:szCs w:val="20"/>
              </w:rPr>
              <w:t>ₜ</w:t>
            </w:r>
            <w:r w:rsidRPr="00451473">
              <w:rPr>
                <w:rFonts w:ascii="Trebuchet MS" w:hAnsi="Trebuchet MS"/>
                <w:sz w:val="20"/>
                <w:szCs w:val="20"/>
              </w:rPr>
              <w:t xml:space="preserve"> (calculat) = M</w:t>
            </w:r>
            <w:r w:rsidRPr="00451473">
              <w:rPr>
                <w:rFonts w:ascii="Cambria Math" w:hAnsi="Cambria Math" w:cs="Cambria Math"/>
                <w:sz w:val="20"/>
                <w:szCs w:val="20"/>
              </w:rPr>
              <w:t>ₜ</w:t>
            </w:r>
            <w:r w:rsidRPr="00451473">
              <w:rPr>
                <w:rFonts w:ascii="Trebuchet MS" w:hAnsi="Trebuchet MS"/>
                <w:sz w:val="20"/>
                <w:szCs w:val="20"/>
              </w:rPr>
              <w:t xml:space="preserve"> + R</w:t>
            </w:r>
            <w:r w:rsidRPr="00451473">
              <w:rPr>
                <w:rFonts w:ascii="Cambria Math" w:hAnsi="Cambria Math" w:cs="Cambria Math"/>
                <w:sz w:val="20"/>
                <w:szCs w:val="20"/>
              </w:rPr>
              <w:t>ₜ</w:t>
            </w:r>
            <w:r w:rsidRPr="00451473">
              <w:rPr>
                <w:rFonts w:ascii="Trebuchet MS" w:hAnsi="Trebuchet MS"/>
                <w:sz w:val="20"/>
                <w:szCs w:val="20"/>
              </w:rPr>
              <w:t xml:space="preserve"> + PR</w:t>
            </w:r>
            <w:r w:rsidRPr="00451473">
              <w:rPr>
                <w:rFonts w:ascii="Trebuchet MS" w:hAnsi="Trebuchet MS" w:cs="Trebuchet MS"/>
                <w:sz w:val="20"/>
                <w:szCs w:val="20"/>
              </w:rPr>
              <w:t>₀</w:t>
            </w:r>
          </w:p>
        </w:tc>
        <w:tc>
          <w:tcPr>
            <w:tcW w:w="574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Valoare P</w:t>
            </w:r>
            <w:r w:rsidRPr="00451473">
              <w:rPr>
                <w:rFonts w:ascii="Cambria Math" w:hAnsi="Cambria Math" w:cs="Cambria Math"/>
                <w:sz w:val="20"/>
                <w:szCs w:val="20"/>
              </w:rPr>
              <w:t>ₜ</w:t>
            </w:r>
            <w:r w:rsidRPr="00451473">
              <w:rPr>
                <w:rFonts w:ascii="Trebuchet MS" w:hAnsi="Trebuchet MS"/>
                <w:sz w:val="20"/>
                <w:szCs w:val="20"/>
              </w:rPr>
              <w:t xml:space="preserve"> (lei): ________________________</w:t>
            </w:r>
          </w:p>
        </w:tc>
      </w:tr>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P_prev (ultimul preț aplicat) (lei)</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Variație % = |P</w:t>
            </w:r>
            <w:r w:rsidRPr="00451473">
              <w:rPr>
                <w:rFonts w:ascii="Cambria Math" w:hAnsi="Cambria Math" w:cs="Cambria Math"/>
                <w:sz w:val="20"/>
                <w:szCs w:val="20"/>
              </w:rPr>
              <w:t>ₜ</w:t>
            </w:r>
            <w:r w:rsidRPr="00451473">
              <w:rPr>
                <w:rFonts w:ascii="Trebuchet MS" w:hAnsi="Trebuchet MS"/>
                <w:sz w:val="20"/>
                <w:szCs w:val="20"/>
              </w:rPr>
              <w:t xml:space="preserve"> </w:t>
            </w:r>
            <w:r w:rsidRPr="00451473">
              <w:rPr>
                <w:rFonts w:ascii="Trebuchet MS" w:hAnsi="Trebuchet MS" w:cs="Trebuchet MS"/>
                <w:sz w:val="20"/>
                <w:szCs w:val="20"/>
              </w:rPr>
              <w:t>−</w:t>
            </w:r>
            <w:r w:rsidRPr="00451473">
              <w:rPr>
                <w:rFonts w:ascii="Trebuchet MS" w:hAnsi="Trebuchet MS"/>
                <w:sz w:val="20"/>
                <w:szCs w:val="20"/>
              </w:rPr>
              <w:t xml:space="preserve"> P_prev| / P_prev </w:t>
            </w:r>
            <w:r w:rsidRPr="00451473">
              <w:rPr>
                <w:rFonts w:ascii="Trebuchet MS" w:hAnsi="Trebuchet MS" w:cs="Trebuchet MS"/>
                <w:sz w:val="20"/>
                <w:szCs w:val="20"/>
              </w:rPr>
              <w:t>×</w:t>
            </w:r>
            <w:r w:rsidRPr="00451473">
              <w:rPr>
                <w:rFonts w:ascii="Trebuchet MS" w:hAnsi="Trebuchet MS"/>
                <w:sz w:val="20"/>
                <w:szCs w:val="20"/>
              </w:rPr>
              <w:t xml:space="preserve"> 100</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Prag declanșare ±3%?</w:t>
            </w:r>
          </w:p>
        </w:tc>
        <w:tc>
          <w:tcPr>
            <w:tcW w:w="358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Plafon ±10%/an?</w:t>
            </w:r>
          </w:p>
        </w:tc>
      </w:tr>
      <w:tr w:rsidR="000E406E" w:rsidRPr="00451473" w:rsidTr="00C0637F">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w:t>
            </w:r>
          </w:p>
        </w:tc>
        <w:tc>
          <w:tcPr>
            <w:tcW w:w="216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 %</w:t>
            </w:r>
          </w:p>
        </w:tc>
        <w:tc>
          <w:tcPr>
            <w:tcW w:w="2160" w:type="dxa"/>
          </w:tcPr>
          <w:p w:rsidR="000E406E" w:rsidRPr="00451473" w:rsidRDefault="000E406E" w:rsidP="00C0637F">
            <w:pPr>
              <w:rPr>
                <w:rFonts w:ascii="Trebuchet MS" w:hAnsi="Trebuchet MS"/>
                <w:sz w:val="20"/>
                <w:szCs w:val="20"/>
              </w:rPr>
            </w:pPr>
            <w:r w:rsidRPr="00451473">
              <w:rPr>
                <w:rFonts w:ascii="Segoe UI Symbol" w:hAnsi="Segoe UI Symbol" w:cs="Segoe UI Symbol"/>
                <w:sz w:val="20"/>
                <w:szCs w:val="20"/>
              </w:rPr>
              <w:t>☐</w:t>
            </w:r>
            <w:r w:rsidRPr="00451473">
              <w:rPr>
                <w:rFonts w:ascii="Trebuchet MS" w:hAnsi="Trebuchet MS"/>
                <w:sz w:val="20"/>
                <w:szCs w:val="20"/>
              </w:rPr>
              <w:t xml:space="preserve"> DA   </w:t>
            </w:r>
            <w:r w:rsidRPr="00451473">
              <w:rPr>
                <w:rFonts w:ascii="Segoe UI Symbol" w:hAnsi="Segoe UI Symbol" w:cs="Segoe UI Symbol"/>
                <w:sz w:val="20"/>
                <w:szCs w:val="20"/>
              </w:rPr>
              <w:t>☐</w:t>
            </w:r>
            <w:r w:rsidRPr="00451473">
              <w:rPr>
                <w:rFonts w:ascii="Trebuchet MS" w:hAnsi="Trebuchet MS"/>
                <w:sz w:val="20"/>
                <w:szCs w:val="20"/>
              </w:rPr>
              <w:t xml:space="preserve"> NU</w:t>
            </w:r>
          </w:p>
        </w:tc>
        <w:tc>
          <w:tcPr>
            <w:tcW w:w="3580" w:type="dxa"/>
          </w:tcPr>
          <w:p w:rsidR="000E406E" w:rsidRPr="00451473" w:rsidRDefault="000E406E" w:rsidP="00C0637F">
            <w:pPr>
              <w:rPr>
                <w:rFonts w:ascii="Trebuchet MS" w:hAnsi="Trebuchet MS"/>
                <w:sz w:val="20"/>
                <w:szCs w:val="20"/>
              </w:rPr>
            </w:pPr>
            <w:r w:rsidRPr="00451473">
              <w:rPr>
                <w:rFonts w:ascii="Segoe UI Symbol" w:hAnsi="Segoe UI Symbol" w:cs="Segoe UI Symbol"/>
                <w:sz w:val="20"/>
                <w:szCs w:val="20"/>
              </w:rPr>
              <w:t>☐</w:t>
            </w:r>
            <w:r w:rsidRPr="00451473">
              <w:rPr>
                <w:rFonts w:ascii="Trebuchet MS" w:hAnsi="Trebuchet MS"/>
                <w:sz w:val="20"/>
                <w:szCs w:val="20"/>
              </w:rPr>
              <w:t xml:space="preserve"> Depășit   </w:t>
            </w:r>
            <w:r w:rsidRPr="00451473">
              <w:rPr>
                <w:rFonts w:ascii="Segoe UI Symbol" w:hAnsi="Segoe UI Symbol" w:cs="Segoe UI Symbol"/>
                <w:sz w:val="20"/>
                <w:szCs w:val="20"/>
              </w:rPr>
              <w:t>☐</w:t>
            </w:r>
            <w:r w:rsidRPr="00451473">
              <w:rPr>
                <w:rFonts w:ascii="Trebuchet MS" w:hAnsi="Trebuchet MS"/>
                <w:sz w:val="20"/>
                <w:szCs w:val="20"/>
              </w:rPr>
              <w:t xml:space="preserve"> Nu</w:t>
            </w:r>
          </w:p>
        </w:tc>
      </w:tr>
    </w:tbl>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5) Preț unitar aplicabil și efect</w:t>
      </w:r>
    </w:p>
    <w:tbl>
      <w:tblPr>
        <w:tblStyle w:val="Tabelgril"/>
        <w:tblW w:w="10060" w:type="dxa"/>
        <w:tblLook w:val="04A0" w:firstRow="1" w:lastRow="0" w:firstColumn="1" w:lastColumn="0" w:noHBand="0" w:noVBand="1"/>
      </w:tblPr>
      <w:tblGrid>
        <w:gridCol w:w="4320"/>
        <w:gridCol w:w="5740"/>
      </w:tblGrid>
      <w:tr w:rsidR="000E406E" w:rsidRPr="00451473" w:rsidTr="00C0637F">
        <w:tc>
          <w:tcPr>
            <w:tcW w:w="432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Preț unitar aplicabil (lei)</w:t>
            </w:r>
          </w:p>
        </w:tc>
        <w:tc>
          <w:tcPr>
            <w:tcW w:w="574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Data intrării în vigoare a ajustării</w:t>
            </w:r>
          </w:p>
        </w:tc>
      </w:tr>
      <w:tr w:rsidR="000E406E" w:rsidRPr="00451473" w:rsidTr="00C0637F">
        <w:tc>
          <w:tcPr>
            <w:tcW w:w="432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________________________</w:t>
            </w:r>
          </w:p>
        </w:tc>
        <w:tc>
          <w:tcPr>
            <w:tcW w:w="574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SMB: data intrării în vigoare a HG / IPC–Servicii: prima zi a lunii următoare publicării indicelui</w:t>
            </w:r>
          </w:p>
        </w:tc>
      </w:tr>
      <w:tr w:rsidR="000E406E" w:rsidRPr="00451473" w:rsidTr="00C0637F">
        <w:tc>
          <w:tcPr>
            <w:tcW w:w="10060" w:type="dxa"/>
            <w:gridSpan w:val="2"/>
          </w:tcPr>
          <w:p w:rsidR="000E406E" w:rsidRPr="00451473" w:rsidRDefault="000E406E" w:rsidP="00C0637F">
            <w:pPr>
              <w:rPr>
                <w:rFonts w:ascii="Trebuchet MS" w:hAnsi="Trebuchet MS"/>
                <w:sz w:val="20"/>
                <w:szCs w:val="20"/>
              </w:rPr>
            </w:pPr>
            <w:r w:rsidRPr="00451473">
              <w:rPr>
                <w:rFonts w:ascii="Trebuchet MS" w:hAnsi="Trebuchet MS"/>
                <w:sz w:val="20"/>
                <w:szCs w:val="20"/>
              </w:rPr>
              <w:t>Se aplică numai prestațiilor ulterioare; o singură ajustare pe semestru/poziție; fără dublare a mecanismelor pe aceeași componentă.</w:t>
            </w:r>
          </w:p>
        </w:tc>
      </w:tr>
    </w:tbl>
    <w:p w:rsidR="000E406E" w:rsidRPr="00451473" w:rsidRDefault="000E406E" w:rsidP="000E406E">
      <w:pPr>
        <w:spacing w:after="0" w:line="240" w:lineRule="auto"/>
        <w:rPr>
          <w:rFonts w:ascii="Trebuchet MS" w:hAnsi="Trebuchet MS"/>
          <w:sz w:val="20"/>
          <w:szCs w:val="20"/>
        </w:rPr>
      </w:pPr>
    </w:p>
    <w:p w:rsidR="000E406E" w:rsidRPr="00451473" w:rsidRDefault="000E406E" w:rsidP="000E406E">
      <w:pPr>
        <w:spacing w:after="0" w:line="240" w:lineRule="auto"/>
        <w:rPr>
          <w:rFonts w:ascii="Trebuchet MS" w:hAnsi="Trebuchet MS"/>
          <w:sz w:val="20"/>
          <w:szCs w:val="20"/>
        </w:rPr>
      </w:pPr>
      <w:r w:rsidRPr="00451473">
        <w:rPr>
          <w:rFonts w:ascii="Trebuchet MS" w:hAnsi="Trebuchet MS"/>
          <w:b/>
          <w:sz w:val="20"/>
          <w:szCs w:val="20"/>
        </w:rPr>
        <w:t>6) Anexe și semnătură</w:t>
      </w:r>
    </w:p>
    <w:p w:rsidR="000E406E" w:rsidRPr="00451473" w:rsidRDefault="000E406E" w:rsidP="000E406E">
      <w:pPr>
        <w:spacing w:after="0" w:line="240" w:lineRule="auto"/>
        <w:rPr>
          <w:rFonts w:ascii="Trebuchet MS" w:hAnsi="Trebuchet MS"/>
          <w:sz w:val="20"/>
          <w:szCs w:val="20"/>
        </w:rPr>
      </w:pPr>
      <w:r w:rsidRPr="00451473">
        <w:rPr>
          <w:rFonts w:ascii="Trebuchet MS" w:hAnsi="Trebuchet MS"/>
          <w:sz w:val="20"/>
          <w:szCs w:val="20"/>
        </w:rPr>
        <w:t xml:space="preserve">Anexe: </w:t>
      </w:r>
      <w:r w:rsidRPr="00451473">
        <w:rPr>
          <w:rFonts w:ascii="Segoe UI Symbol" w:hAnsi="Segoe UI Symbol" w:cs="Segoe UI Symbol"/>
          <w:sz w:val="20"/>
          <w:szCs w:val="20"/>
        </w:rPr>
        <w:t>☐</w:t>
      </w:r>
      <w:r w:rsidRPr="00451473">
        <w:rPr>
          <w:rFonts w:ascii="Trebuchet MS" w:hAnsi="Trebuchet MS"/>
          <w:sz w:val="20"/>
          <w:szCs w:val="20"/>
        </w:rPr>
        <w:t xml:space="preserve"> Copie HG (SMB</w:t>
      </w:r>
      <w:r w:rsidRPr="00451473">
        <w:rPr>
          <w:rFonts w:ascii="Cambria Math" w:hAnsi="Cambria Math" w:cs="Cambria Math"/>
          <w:sz w:val="20"/>
          <w:szCs w:val="20"/>
        </w:rPr>
        <w:t>ₜ</w:t>
      </w:r>
      <w:r w:rsidRPr="00451473">
        <w:rPr>
          <w:rFonts w:ascii="Trebuchet MS" w:hAnsi="Trebuchet MS"/>
          <w:sz w:val="20"/>
          <w:szCs w:val="20"/>
        </w:rPr>
        <w:t xml:space="preserve">)   </w:t>
      </w:r>
      <w:r w:rsidRPr="00451473">
        <w:rPr>
          <w:rFonts w:ascii="Segoe UI Symbol" w:hAnsi="Segoe UI Symbol" w:cs="Segoe UI Symbol"/>
          <w:sz w:val="20"/>
          <w:szCs w:val="20"/>
        </w:rPr>
        <w:t>☐</w:t>
      </w:r>
      <w:r w:rsidRPr="00451473">
        <w:rPr>
          <w:rFonts w:ascii="Trebuchet MS" w:hAnsi="Trebuchet MS"/>
          <w:sz w:val="20"/>
          <w:szCs w:val="20"/>
        </w:rPr>
        <w:t xml:space="preserve"> Extras INS </w:t>
      </w:r>
      <w:r w:rsidRPr="00451473">
        <w:rPr>
          <w:rFonts w:ascii="Trebuchet MS" w:hAnsi="Trebuchet MS" w:cs="Trebuchet MS"/>
          <w:sz w:val="20"/>
          <w:szCs w:val="20"/>
        </w:rPr>
        <w:t>–</w:t>
      </w:r>
      <w:r w:rsidRPr="00451473">
        <w:rPr>
          <w:rFonts w:ascii="Trebuchet MS" w:hAnsi="Trebuchet MS"/>
          <w:sz w:val="20"/>
          <w:szCs w:val="20"/>
        </w:rPr>
        <w:t xml:space="preserve"> IPC</w:t>
      </w:r>
      <w:r w:rsidRPr="00451473">
        <w:rPr>
          <w:rFonts w:ascii="Trebuchet MS" w:hAnsi="Trebuchet MS" w:cs="Trebuchet MS"/>
          <w:sz w:val="20"/>
          <w:szCs w:val="20"/>
        </w:rPr>
        <w:t>–</w:t>
      </w:r>
      <w:r w:rsidRPr="00451473">
        <w:rPr>
          <w:rFonts w:ascii="Trebuchet MS" w:hAnsi="Trebuchet MS"/>
          <w:sz w:val="20"/>
          <w:szCs w:val="20"/>
        </w:rPr>
        <w:t>Servicii (IPC_serv</w:t>
      </w:r>
      <w:r w:rsidRPr="00451473">
        <w:rPr>
          <w:rFonts w:ascii="Cambria Math" w:hAnsi="Cambria Math" w:cs="Cambria Math"/>
          <w:sz w:val="20"/>
          <w:szCs w:val="20"/>
        </w:rPr>
        <w:t>ₜ</w:t>
      </w:r>
      <w:r w:rsidRPr="00451473">
        <w:rPr>
          <w:rFonts w:ascii="Trebuchet MS" w:hAnsi="Trebuchet MS"/>
          <w:sz w:val="20"/>
          <w:szCs w:val="20"/>
        </w:rPr>
        <w:t xml:space="preserve">)   </w:t>
      </w:r>
      <w:r w:rsidRPr="00451473">
        <w:rPr>
          <w:rFonts w:ascii="Segoe UI Symbol" w:hAnsi="Segoe UI Symbol" w:cs="Segoe UI Symbol"/>
          <w:sz w:val="20"/>
          <w:szCs w:val="20"/>
        </w:rPr>
        <w:t>☐</w:t>
      </w:r>
      <w:r w:rsidRPr="00451473">
        <w:rPr>
          <w:rFonts w:ascii="Trebuchet MS" w:hAnsi="Trebuchet MS"/>
          <w:sz w:val="20"/>
          <w:szCs w:val="20"/>
        </w:rPr>
        <w:t xml:space="preserve"> Fi</w:t>
      </w:r>
      <w:r w:rsidRPr="00451473">
        <w:rPr>
          <w:rFonts w:ascii="Trebuchet MS" w:hAnsi="Trebuchet MS" w:cs="Trebuchet MS"/>
          <w:sz w:val="20"/>
          <w:szCs w:val="20"/>
        </w:rPr>
        <w:t>ș</w:t>
      </w:r>
      <w:r w:rsidRPr="00451473">
        <w:rPr>
          <w:rFonts w:ascii="Trebuchet MS" w:hAnsi="Trebuchet MS"/>
          <w:sz w:val="20"/>
          <w:szCs w:val="20"/>
        </w:rPr>
        <w:t>a de calcul (acest formular completat)</w:t>
      </w:r>
    </w:p>
    <w:tbl>
      <w:tblPr>
        <w:tblStyle w:val="Tabelgril"/>
        <w:tblW w:w="0" w:type="auto"/>
        <w:tblLook w:val="04A0" w:firstRow="1" w:lastRow="0" w:firstColumn="1" w:lastColumn="0" w:noHBand="0" w:noVBand="1"/>
      </w:tblPr>
      <w:tblGrid>
        <w:gridCol w:w="4320"/>
        <w:gridCol w:w="4320"/>
      </w:tblGrid>
      <w:tr w:rsidR="000E406E" w:rsidRPr="00451473" w:rsidTr="00C0637F">
        <w:tc>
          <w:tcPr>
            <w:tcW w:w="432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Întocmit de: ___________________________</w:t>
            </w:r>
          </w:p>
        </w:tc>
        <w:tc>
          <w:tcPr>
            <w:tcW w:w="4320" w:type="dxa"/>
          </w:tcPr>
          <w:p w:rsidR="000E406E" w:rsidRPr="00451473" w:rsidRDefault="000E406E" w:rsidP="00C0637F">
            <w:pPr>
              <w:rPr>
                <w:rFonts w:ascii="Trebuchet MS" w:hAnsi="Trebuchet MS"/>
                <w:sz w:val="20"/>
                <w:szCs w:val="20"/>
              </w:rPr>
            </w:pPr>
            <w:r w:rsidRPr="00451473">
              <w:rPr>
                <w:rFonts w:ascii="Trebuchet MS" w:hAnsi="Trebuchet MS"/>
                <w:sz w:val="20"/>
                <w:szCs w:val="20"/>
              </w:rPr>
              <w:t>Aprobat: ______________________________</w:t>
            </w:r>
          </w:p>
        </w:tc>
      </w:tr>
    </w:tbl>
    <w:p w:rsidR="000E406E" w:rsidRPr="00451473" w:rsidRDefault="000E406E" w:rsidP="000E406E">
      <w:pPr>
        <w:rPr>
          <w:rFonts w:ascii="Trebuchet MS" w:eastAsia="Times New Roman" w:hAnsi="Trebuchet MS" w:cs="Calibri"/>
          <w:sz w:val="24"/>
          <w:szCs w:val="24"/>
          <w:lang w:eastAsia="ro-RO"/>
        </w:rPr>
      </w:pPr>
    </w:p>
    <w:p w:rsidR="000E406E" w:rsidRPr="00451473" w:rsidRDefault="000E406E" w:rsidP="000E406E">
      <w:pPr>
        <w:rPr>
          <w:rFonts w:ascii="Trebuchet MS" w:eastAsia="Times New Roman" w:hAnsi="Trebuchet MS" w:cs="Calibri"/>
          <w:sz w:val="24"/>
          <w:szCs w:val="24"/>
          <w:lang w:eastAsia="ro-RO"/>
        </w:rPr>
      </w:pPr>
      <w:r w:rsidRPr="00451473">
        <w:rPr>
          <w:rFonts w:ascii="Trebuchet MS" w:eastAsia="Times New Roman" w:hAnsi="Trebuchet MS" w:cs="Calibri"/>
          <w:sz w:val="24"/>
          <w:szCs w:val="24"/>
          <w:lang w:eastAsia="ro-RO"/>
        </w:rPr>
        <w:br w:type="page"/>
      </w:r>
    </w:p>
    <w:p w:rsidR="000E406E" w:rsidRPr="00451473" w:rsidRDefault="000E406E" w:rsidP="000E406E">
      <w:pPr>
        <w:spacing w:after="0" w:line="240" w:lineRule="auto"/>
        <w:jc w:val="both"/>
        <w:rPr>
          <w:rFonts w:ascii="Trebuchet MS" w:hAnsi="Trebuchet MS"/>
          <w:b/>
          <w:sz w:val="24"/>
          <w:szCs w:val="24"/>
        </w:rPr>
      </w:pPr>
      <w:r w:rsidRPr="00451473">
        <w:rPr>
          <w:rFonts w:ascii="Trebuchet MS" w:hAnsi="Trebuchet MS"/>
          <w:b/>
          <w:sz w:val="24"/>
          <w:szCs w:val="24"/>
        </w:rPr>
        <w:lastRenderedPageBreak/>
        <w:t>Anexa nr. 3 la caietul de sarcini</w:t>
      </w:r>
      <w:r w:rsidR="00750CAA" w:rsidRPr="00451473">
        <w:rPr>
          <w:rFonts w:ascii="Trebuchet MS" w:hAnsi="Trebuchet MS"/>
          <w:b/>
          <w:sz w:val="24"/>
          <w:szCs w:val="24"/>
        </w:rPr>
        <w:t xml:space="preserve"> </w:t>
      </w:r>
    </w:p>
    <w:p w:rsidR="00870477" w:rsidRPr="00451473" w:rsidRDefault="006C2718" w:rsidP="00154056">
      <w:pPr>
        <w:pStyle w:val="Titlu1"/>
        <w:spacing w:before="0" w:beforeAutospacing="0" w:after="0" w:afterAutospacing="0"/>
        <w:jc w:val="both"/>
        <w:rPr>
          <w:rFonts w:ascii="Trebuchet MS" w:hAnsi="Trebuchet MS"/>
          <w:sz w:val="24"/>
          <w:szCs w:val="24"/>
        </w:rPr>
      </w:pPr>
      <w:r w:rsidRPr="00451473">
        <w:rPr>
          <w:rFonts w:ascii="Trebuchet MS" w:hAnsi="Trebuchet MS"/>
          <w:sz w:val="24"/>
          <w:szCs w:val="24"/>
        </w:rPr>
        <w:t xml:space="preserve">E.1 - </w:t>
      </w:r>
      <w:r w:rsidR="00154056" w:rsidRPr="00451473">
        <w:rPr>
          <w:rFonts w:ascii="Trebuchet MS" w:hAnsi="Trebuchet MS"/>
          <w:sz w:val="24"/>
          <w:szCs w:val="24"/>
        </w:rPr>
        <w:t>Declarație pe proprie răspundere privind vehicul(ele) cu emisii zero (0 g CO₂/km) alocat(e) intervenției</w:t>
      </w:r>
      <w:r w:rsidR="0071105C" w:rsidRPr="00451473">
        <w:rPr>
          <w:rFonts w:ascii="Trebuchet MS" w:hAnsi="Trebuchet MS"/>
          <w:sz w:val="24"/>
          <w:szCs w:val="24"/>
        </w:rPr>
        <w:t xml:space="preserve"> - F_env – ZEV alocat</w:t>
      </w:r>
    </w:p>
    <w:p w:rsidR="00C55DEE" w:rsidRPr="00451473" w:rsidRDefault="00C55DEE" w:rsidP="00C55DEE">
      <w:pPr>
        <w:pStyle w:val="NormalWeb"/>
        <w:spacing w:before="0" w:beforeAutospacing="0" w:after="0" w:afterAutospacing="0"/>
        <w:jc w:val="both"/>
        <w:rPr>
          <w:rStyle w:val="Robust"/>
          <w:rFonts w:ascii="Trebuchet MS" w:eastAsiaTheme="majorEastAsia" w:hAnsi="Trebuchet MS"/>
          <w:sz w:val="22"/>
          <w:szCs w:val="22"/>
        </w:rPr>
      </w:pP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Ofertant:</w:t>
      </w:r>
      <w:r w:rsidRPr="00451473">
        <w:rPr>
          <w:rFonts w:ascii="Trebuchet MS" w:hAnsi="Trebuchet MS"/>
          <w:sz w:val="22"/>
          <w:szCs w:val="22"/>
        </w:rPr>
        <w:t xml:space="preserve"> [denumire completă]</w:t>
      </w: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Sediu:</w:t>
      </w:r>
      <w:r w:rsidRPr="00451473">
        <w:rPr>
          <w:rFonts w:ascii="Trebuchet MS" w:hAnsi="Trebuchet MS"/>
          <w:sz w:val="22"/>
          <w:szCs w:val="22"/>
        </w:rPr>
        <w:t xml:space="preserve"> [adresa completă]</w:t>
      </w: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CUI:</w:t>
      </w:r>
      <w:r w:rsidRPr="00451473">
        <w:rPr>
          <w:rFonts w:ascii="Trebuchet MS" w:hAnsi="Trebuchet MS"/>
          <w:b/>
          <w:sz w:val="22"/>
          <w:szCs w:val="22"/>
        </w:rPr>
        <w:t xml:space="preserve"> [..........</w:t>
      </w:r>
      <w:r w:rsidRPr="00451473">
        <w:rPr>
          <w:rStyle w:val="Robust"/>
          <w:rFonts w:ascii="Trebuchet MS" w:eastAsiaTheme="majorEastAsia" w:hAnsi="Trebuchet MS"/>
          <w:iCs/>
          <w:sz w:val="22"/>
          <w:szCs w:val="22"/>
        </w:rPr>
        <w:t>] / Nr. înreg. [.........</w:t>
      </w:r>
      <w:r w:rsidRPr="00451473">
        <w:rPr>
          <w:rFonts w:ascii="Trebuchet MS" w:hAnsi="Trebuchet MS"/>
          <w:sz w:val="22"/>
          <w:szCs w:val="22"/>
        </w:rPr>
        <w:t>]</w:t>
      </w: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Reprezentant legal:</w:t>
      </w:r>
      <w:r w:rsidRPr="00451473">
        <w:rPr>
          <w:rFonts w:ascii="Trebuchet MS" w:hAnsi="Trebuchet MS"/>
          <w:sz w:val="22"/>
          <w:szCs w:val="22"/>
        </w:rPr>
        <w:t xml:space="preserve"> [nume, funcție]</w:t>
      </w: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Procedură:</w:t>
      </w:r>
      <w:r w:rsidRPr="00451473">
        <w:rPr>
          <w:rFonts w:ascii="Trebuchet MS" w:hAnsi="Trebuchet MS"/>
          <w:sz w:val="22"/>
          <w:szCs w:val="22"/>
        </w:rPr>
        <w:t xml:space="preserve"> [denumirea procedurii]</w:t>
      </w:r>
    </w:p>
    <w:p w:rsidR="00C55DEE" w:rsidRPr="00451473" w:rsidRDefault="00C55DEE" w:rsidP="00C55DE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Obiect contract:</w:t>
      </w:r>
      <w:r w:rsidRPr="00451473">
        <w:rPr>
          <w:rFonts w:ascii="Trebuchet MS" w:hAnsi="Trebuchet MS"/>
          <w:sz w:val="22"/>
          <w:szCs w:val="22"/>
        </w:rPr>
        <w:t xml:space="preserve"> Servicii de pază </w:t>
      </w:r>
    </w:p>
    <w:p w:rsidR="006C2718" w:rsidRPr="00451473" w:rsidRDefault="006C2718" w:rsidP="00154056">
      <w:pPr>
        <w:pStyle w:val="Titlu1"/>
        <w:spacing w:before="0" w:beforeAutospacing="0" w:after="0" w:afterAutospacing="0"/>
        <w:jc w:val="both"/>
        <w:rPr>
          <w:rFonts w:ascii="Trebuchet MS" w:hAnsi="Trebuchet MS"/>
          <w:b w:val="0"/>
          <w:sz w:val="24"/>
          <w:szCs w:val="24"/>
        </w:rPr>
      </w:pPr>
    </w:p>
    <w:p w:rsidR="00154056" w:rsidRPr="00451473" w:rsidRDefault="00154056" w:rsidP="00154056">
      <w:pPr>
        <w:pStyle w:val="Titlu1"/>
        <w:spacing w:before="0" w:beforeAutospacing="0" w:after="0" w:afterAutospacing="0"/>
        <w:jc w:val="both"/>
        <w:rPr>
          <w:rFonts w:ascii="Trebuchet MS" w:hAnsi="Trebuchet MS"/>
          <w:sz w:val="22"/>
          <w:szCs w:val="22"/>
        </w:rPr>
      </w:pPr>
      <w:r w:rsidRPr="00451473">
        <w:rPr>
          <w:rFonts w:ascii="Trebuchet MS" w:hAnsi="Trebuchet MS"/>
          <w:sz w:val="22"/>
          <w:szCs w:val="22"/>
        </w:rPr>
        <w:t>1. Definiții aplicabile</w:t>
      </w:r>
    </w:p>
    <w:p w:rsidR="00154056" w:rsidRPr="00451473" w:rsidRDefault="00086163" w:rsidP="00154056">
      <w:pPr>
        <w:pStyle w:val="Titlu1"/>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 </w:t>
      </w:r>
      <w:r w:rsidR="00154056" w:rsidRPr="00451473">
        <w:rPr>
          <w:rFonts w:ascii="Trebuchet MS" w:hAnsi="Trebuchet MS"/>
          <w:sz w:val="22"/>
          <w:szCs w:val="22"/>
        </w:rPr>
        <w:t>Vehicul cu emisii zero (ZEV) = vehicul rutier omologat cu 0 g CO₂/km în regimul de omologare, propulsat exclusiv electric (acumulator) sau prin pilă de combustie cu hidrogen, fără motor termic utilizat la propulsie.</w:t>
      </w:r>
    </w:p>
    <w:p w:rsidR="006C2718" w:rsidRPr="00451473" w:rsidRDefault="00086163" w:rsidP="00154056">
      <w:pPr>
        <w:pStyle w:val="Titlu1"/>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 </w:t>
      </w:r>
      <w:r w:rsidR="00154056" w:rsidRPr="00451473">
        <w:rPr>
          <w:rFonts w:ascii="Trebuchet MS" w:hAnsi="Trebuchet MS"/>
          <w:sz w:val="22"/>
          <w:szCs w:val="22"/>
        </w:rPr>
        <w:t>Alocat intervenției = vehicul planificat și disponibil pentru misiunile de intervenție la obiectiv, integrat în dispecerizare și localizat în timp real.</w:t>
      </w:r>
    </w:p>
    <w:p w:rsidR="00086163" w:rsidRPr="00451473" w:rsidRDefault="00086163" w:rsidP="00086163">
      <w:pPr>
        <w:spacing w:after="0" w:line="240" w:lineRule="auto"/>
        <w:jc w:val="both"/>
        <w:outlineLvl w:val="2"/>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2. Datele vehiculului/vehiculelor (se completează pentru fiecare unitate)</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2.1. Identificare vehicul</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Marcă/Model: __________________________</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Tip caroserie / categorie: __________________________</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Număr de înmatriculare: __________________________</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Serie șasiu (VIN): __________________________</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An fabricație: ______</w:t>
      </w:r>
    </w:p>
    <w:p w:rsidR="00086163" w:rsidRPr="00451473" w:rsidRDefault="00086163" w:rsidP="00086163">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Propulsie: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100% electric (acumulator)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Pilă de combustie cu hidrogen</w:t>
      </w:r>
    </w:p>
    <w:p w:rsidR="00086163" w:rsidRPr="00451473" w:rsidRDefault="00086163" w:rsidP="009D1752">
      <w:pPr>
        <w:numPr>
          <w:ilvl w:val="0"/>
          <w:numId w:val="30"/>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Emisii CO₂ la omologare</w:t>
      </w:r>
      <w:r w:rsidR="009D1752" w:rsidRPr="00451473">
        <w:rPr>
          <w:rFonts w:ascii="Trebuchet MS" w:eastAsia="Times New Roman" w:hAnsi="Trebuchet MS" w:cs="Times New Roman"/>
          <w:lang w:eastAsia="ro-RO"/>
        </w:rPr>
        <w:t xml:space="preserve"> WLTP</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
          <w:bCs/>
          <w:lang w:eastAsia="ro-RO"/>
        </w:rPr>
        <w:t>0 g/km</w:t>
      </w:r>
      <w:r w:rsidRPr="00451473">
        <w:rPr>
          <w:rFonts w:ascii="Trebuchet MS" w:eastAsia="Times New Roman" w:hAnsi="Trebuchet MS" w:cs="Times New Roman"/>
          <w:lang w:eastAsia="ro-RO"/>
        </w:rPr>
        <w:t xml:space="preserve"> (conform documentelor anexate)</w:t>
      </w:r>
      <w:r w:rsidR="009D1752" w:rsidRPr="00451473">
        <w:t>.</w:t>
      </w:r>
    </w:p>
    <w:p w:rsidR="00086163" w:rsidRPr="00451473" w:rsidRDefault="00086163" w:rsidP="00086163">
      <w:pPr>
        <w:spacing w:after="0" w:line="240" w:lineRule="auto"/>
        <w:jc w:val="both"/>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2.2. Documente anexate (obligatoriu)</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Copie </w:t>
      </w:r>
      <w:r w:rsidRPr="00451473">
        <w:rPr>
          <w:rFonts w:ascii="Trebuchet MS" w:eastAsia="Times New Roman" w:hAnsi="Trebuchet MS" w:cs="Times New Roman"/>
          <w:b/>
          <w:bCs/>
          <w:lang w:eastAsia="ro-RO"/>
        </w:rPr>
        <w:t>CIV</w:t>
      </w:r>
      <w:r w:rsidRPr="00451473">
        <w:rPr>
          <w:rFonts w:ascii="Trebuchet MS" w:eastAsia="Times New Roman" w:hAnsi="Trebuchet MS" w:cs="Times New Roman"/>
          <w:lang w:eastAsia="ro-RO"/>
        </w:rPr>
        <w:t xml:space="preserve"> (carte de identitate a vehiculului)</w:t>
      </w:r>
    </w:p>
    <w:p w:rsidR="00086163" w:rsidRPr="00451473" w:rsidRDefault="00086163" w:rsidP="00086163">
      <w:pPr>
        <w:spacing w:after="0" w:line="240" w:lineRule="auto"/>
        <w:jc w:val="both"/>
        <w:rPr>
          <w:rFonts w:ascii="Trebuchet MS" w:eastAsia="Times New Roman" w:hAnsi="Trebuchet MS" w:cs="Times New Roman"/>
          <w:b/>
          <w:bCs/>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
          <w:bCs/>
          <w:lang w:eastAsia="ro-RO"/>
        </w:rPr>
        <w:t>Fișă tehnică</w:t>
      </w:r>
      <w:r w:rsidRPr="00451473">
        <w:rPr>
          <w:rFonts w:ascii="Trebuchet MS" w:eastAsia="Times New Roman" w:hAnsi="Trebuchet MS" w:cs="Times New Roman"/>
          <w:lang w:eastAsia="ro-RO"/>
        </w:rPr>
        <w:t xml:space="preserve">/document de omologare care indică </w:t>
      </w:r>
      <w:r w:rsidRPr="00451473">
        <w:rPr>
          <w:rFonts w:ascii="Trebuchet MS" w:eastAsia="Times New Roman" w:hAnsi="Trebuchet MS" w:cs="Times New Roman"/>
          <w:b/>
          <w:bCs/>
          <w:lang w:eastAsia="ro-RO"/>
        </w:rPr>
        <w:t>0 g CO₂/km</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Dovada </w:t>
      </w:r>
      <w:r w:rsidRPr="00451473">
        <w:rPr>
          <w:rFonts w:ascii="Trebuchet MS" w:eastAsia="Times New Roman" w:hAnsi="Trebuchet MS" w:cs="Times New Roman"/>
          <w:b/>
          <w:bCs/>
          <w:lang w:eastAsia="ro-RO"/>
        </w:rPr>
        <w:t>dreptului de folosință</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proprietate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leasing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comodat/închiriere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alt drept (precizați: ________)</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 dacă dreptul de folosință este viitor: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w:t>
      </w:r>
      <w:r w:rsidRPr="00451473">
        <w:rPr>
          <w:rFonts w:ascii="Trebuchet MS" w:eastAsia="Times New Roman" w:hAnsi="Trebuchet MS" w:cs="Times New Roman"/>
          <w:b/>
          <w:bCs/>
          <w:lang w:eastAsia="ro-RO"/>
        </w:rPr>
        <w:t>angajament ferm</w:t>
      </w:r>
      <w:r w:rsidRPr="00451473">
        <w:rPr>
          <w:rFonts w:ascii="Trebuchet MS" w:eastAsia="Times New Roman" w:hAnsi="Trebuchet MS" w:cs="Times New Roman"/>
          <w:lang w:eastAsia="ro-RO"/>
        </w:rPr>
        <w:t xml:space="preserve"> + dovada comenzii/rezervării (termen de livrare: </w:t>
      </w:r>
      <w:r w:rsidRPr="00451473">
        <w:rPr>
          <w:rFonts w:ascii="Trebuchet MS" w:eastAsia="Times New Roman" w:hAnsi="Trebuchet MS" w:cs="Times New Roman"/>
          <w:b/>
          <w:bCs/>
          <w:lang w:eastAsia="ro-RO"/>
        </w:rPr>
        <w:t>/</w:t>
      </w:r>
      <w:r w:rsidRPr="00451473">
        <w:rPr>
          <w:rFonts w:ascii="Trebuchet MS" w:eastAsia="Times New Roman" w:hAnsi="Trebuchet MS" w:cs="Times New Roman"/>
          <w:lang w:eastAsia="ro-RO"/>
        </w:rPr>
        <w:t>/____)</w:t>
      </w:r>
    </w:p>
    <w:p w:rsidR="00086163" w:rsidRPr="00451473" w:rsidRDefault="00086163" w:rsidP="00086163">
      <w:pPr>
        <w:spacing w:after="0" w:line="240" w:lineRule="auto"/>
        <w:jc w:val="both"/>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2.3. Asigurări și legalități</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Asigurare obligatorie de răspundere civilă auto (RCA) valabilă până la: </w:t>
      </w:r>
      <w:r w:rsidRPr="00451473">
        <w:rPr>
          <w:rFonts w:ascii="Trebuchet MS" w:eastAsia="Times New Roman" w:hAnsi="Trebuchet MS" w:cs="Times New Roman"/>
          <w:b/>
          <w:bCs/>
          <w:lang w:eastAsia="ro-RO"/>
        </w:rPr>
        <w:t>/</w:t>
      </w:r>
      <w:r w:rsidRPr="00451473">
        <w:rPr>
          <w:rFonts w:ascii="Trebuchet MS" w:eastAsia="Times New Roman" w:hAnsi="Trebuchet MS" w:cs="Times New Roman"/>
          <w:lang w:eastAsia="ro-RO"/>
        </w:rPr>
        <w:t>/____</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Inspecție tehnică periodică (ITP) valabilă până la: </w:t>
      </w:r>
      <w:r w:rsidRPr="00451473">
        <w:rPr>
          <w:rFonts w:ascii="Trebuchet MS" w:eastAsia="Times New Roman" w:hAnsi="Trebuchet MS" w:cs="Times New Roman"/>
          <w:b/>
          <w:bCs/>
          <w:lang w:eastAsia="ro-RO"/>
        </w:rPr>
        <w:t>/</w:t>
      </w:r>
      <w:r w:rsidRPr="00451473">
        <w:rPr>
          <w:rFonts w:ascii="Trebuchet MS" w:eastAsia="Times New Roman" w:hAnsi="Trebuchet MS" w:cs="Times New Roman"/>
          <w:lang w:eastAsia="ro-RO"/>
        </w:rPr>
        <w:t>/____</w:t>
      </w:r>
    </w:p>
    <w:p w:rsidR="00086163" w:rsidRPr="00451473" w:rsidRDefault="00086163" w:rsidP="00086163">
      <w:pPr>
        <w:spacing w:after="0" w:line="240" w:lineRule="auto"/>
        <w:jc w:val="both"/>
        <w:rPr>
          <w:rFonts w:ascii="Trebuchet MS" w:eastAsia="Times New Roman" w:hAnsi="Trebuchet MS" w:cs="Times New Roman"/>
          <w:lang w:eastAsia="ro-RO"/>
        </w:rPr>
      </w:pP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Alte autorizații/avize (dacă este cazul): __________________________</w:t>
      </w:r>
    </w:p>
    <w:p w:rsidR="00086163" w:rsidRPr="00451473" w:rsidRDefault="00086163" w:rsidP="00086163">
      <w:pPr>
        <w:spacing w:after="0" w:line="240" w:lineRule="auto"/>
        <w:jc w:val="both"/>
        <w:outlineLvl w:val="2"/>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3. Alocare operațională și integrare</w:t>
      </w:r>
    </w:p>
    <w:p w:rsidR="00086163" w:rsidRPr="00451473" w:rsidRDefault="00086163" w:rsidP="00086163">
      <w:pPr>
        <w:numPr>
          <w:ilvl w:val="0"/>
          <w:numId w:val="31"/>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Destinație:</w:t>
      </w:r>
      <w:r w:rsidRPr="00451473">
        <w:rPr>
          <w:rFonts w:ascii="Trebuchet MS" w:eastAsia="Times New Roman" w:hAnsi="Trebuchet MS" w:cs="Times New Roman"/>
          <w:lang w:eastAsia="ro-RO"/>
        </w:rPr>
        <w:t xml:space="preserve"> intervenție la obiectivul din [adresa/denumirea obiectivului].</w:t>
      </w:r>
    </w:p>
    <w:p w:rsidR="00086163" w:rsidRPr="00451473" w:rsidRDefault="00086163" w:rsidP="00086163">
      <w:pPr>
        <w:numPr>
          <w:ilvl w:val="0"/>
          <w:numId w:val="31"/>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Disponibilitate:</w:t>
      </w:r>
      <w:r w:rsidRPr="00451473">
        <w:rPr>
          <w:rFonts w:ascii="Trebuchet MS" w:eastAsia="Times New Roman" w:hAnsi="Trebuchet MS" w:cs="Times New Roman"/>
          <w:lang w:eastAsia="ro-RO"/>
        </w:rPr>
        <w:t xml:space="preserv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24/24 ore, 7/7 zile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alt program (precizați: __________).</w:t>
      </w:r>
    </w:p>
    <w:p w:rsidR="00086163" w:rsidRPr="00451473" w:rsidRDefault="00086163" w:rsidP="00086163">
      <w:pPr>
        <w:numPr>
          <w:ilvl w:val="0"/>
          <w:numId w:val="31"/>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Punct(e) de staționare:</w:t>
      </w:r>
      <w:r w:rsidRPr="00451473">
        <w:rPr>
          <w:rFonts w:ascii="Trebuchet MS" w:eastAsia="Times New Roman" w:hAnsi="Trebuchet MS" w:cs="Times New Roman"/>
          <w:lang w:eastAsia="ro-RO"/>
        </w:rPr>
        <w:t xml:space="preserve"> __________________________</w:t>
      </w:r>
    </w:p>
    <w:p w:rsidR="00086163" w:rsidRPr="00451473" w:rsidRDefault="00086163" w:rsidP="00086163">
      <w:pPr>
        <w:numPr>
          <w:ilvl w:val="0"/>
          <w:numId w:val="31"/>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Integrare în dispecerizare:</w:t>
      </w:r>
      <w:r w:rsidRPr="00451473">
        <w:rPr>
          <w:rFonts w:ascii="Trebuchet MS" w:eastAsia="Times New Roman" w:hAnsi="Trebuchet MS" w:cs="Times New Roman"/>
          <w:lang w:eastAsia="ro-RO"/>
        </w:rPr>
        <w:t xml:space="preserve"> vehicul echipat cu dispozitiv de localizare și terminal mobil pentru primirea ordinelor; traseele și timpii se arhivează automat.</w:t>
      </w:r>
    </w:p>
    <w:p w:rsidR="00C63D2E" w:rsidRPr="00451473" w:rsidRDefault="00C63D2E" w:rsidP="00C63D2E">
      <w:pPr>
        <w:numPr>
          <w:ilvl w:val="0"/>
          <w:numId w:val="31"/>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b/>
          <w:bCs/>
          <w:lang w:eastAsia="ro-RO"/>
        </w:rPr>
        <w:t>Plan de rezervă (opțional):</w:t>
      </w:r>
      <w:r w:rsidRPr="00451473">
        <w:rPr>
          <w:rFonts w:ascii="Trebuchet MS" w:eastAsia="Times New Roman" w:hAnsi="Trebuchet MS" w:cs="Times New Roman"/>
          <w:lang w:eastAsia="ro-RO"/>
        </w:rPr>
        <w:t xml:space="preserve"> vehicul de rezervă cu emisii zero: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Da </w:t>
      </w:r>
      <w:r w:rsidRPr="00451473">
        <w:rPr>
          <w:rFonts w:ascii="Segoe UI Symbol" w:eastAsia="Times New Roman" w:hAnsi="Segoe UI Symbol" w:cs="Segoe UI Symbol"/>
          <w:lang w:eastAsia="ro-RO"/>
        </w:rPr>
        <w:t>☐</w:t>
      </w:r>
      <w:r w:rsidRPr="00451473">
        <w:rPr>
          <w:rFonts w:ascii="Trebuchet MS" w:eastAsia="Times New Roman" w:hAnsi="Trebuchet MS" w:cs="Times New Roman"/>
          <w:lang w:eastAsia="ro-RO"/>
        </w:rPr>
        <w:t xml:space="preserve"> Nu (dacă Da, se completează secțiunea 2 și pentru vehiculul de rezervă).</w:t>
      </w:r>
    </w:p>
    <w:p w:rsidR="00C63D2E" w:rsidRPr="00451473" w:rsidRDefault="00C63D2E" w:rsidP="00C63D2E">
      <w:pPr>
        <w:spacing w:after="0" w:line="240" w:lineRule="auto"/>
        <w:jc w:val="both"/>
        <w:outlineLvl w:val="2"/>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4. Angajamente de conformare</w:t>
      </w:r>
    </w:p>
    <w:p w:rsidR="00C63D2E" w:rsidRPr="00451473" w:rsidRDefault="00C63D2E" w:rsidP="00C63D2E">
      <w:pPr>
        <w:numPr>
          <w:ilvl w:val="0"/>
          <w:numId w:val="33"/>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Vehiculul/vehiculele declarate </w:t>
      </w:r>
      <w:r w:rsidRPr="00451473">
        <w:rPr>
          <w:rFonts w:ascii="Trebuchet MS" w:eastAsia="Times New Roman" w:hAnsi="Trebuchet MS" w:cs="Times New Roman"/>
          <w:b/>
          <w:bCs/>
          <w:lang w:eastAsia="ro-RO"/>
        </w:rPr>
        <w:t>vor fi menținute</w:t>
      </w:r>
      <w:r w:rsidRPr="00451473">
        <w:rPr>
          <w:rFonts w:ascii="Trebuchet MS" w:eastAsia="Times New Roman" w:hAnsi="Trebuchet MS" w:cs="Times New Roman"/>
          <w:lang w:eastAsia="ro-RO"/>
        </w:rPr>
        <w:t xml:space="preserve"> în stare tehnică adecvată și </w:t>
      </w:r>
      <w:r w:rsidRPr="00451473">
        <w:rPr>
          <w:rFonts w:ascii="Trebuchet MS" w:eastAsia="Times New Roman" w:hAnsi="Trebuchet MS" w:cs="Times New Roman"/>
          <w:b/>
          <w:bCs/>
          <w:lang w:eastAsia="ro-RO"/>
        </w:rPr>
        <w:t>alocate intervenției</w:t>
      </w:r>
      <w:r w:rsidRPr="00451473">
        <w:rPr>
          <w:rFonts w:ascii="Trebuchet MS" w:eastAsia="Times New Roman" w:hAnsi="Trebuchet MS" w:cs="Times New Roman"/>
          <w:lang w:eastAsia="ro-RO"/>
        </w:rPr>
        <w:t xml:space="preserve"> pe toată durata acordului-cadru.</w:t>
      </w:r>
    </w:p>
    <w:p w:rsidR="00C63D2E" w:rsidRPr="00451473" w:rsidRDefault="00C63D2E" w:rsidP="00C63D2E">
      <w:pPr>
        <w:numPr>
          <w:ilvl w:val="0"/>
          <w:numId w:val="33"/>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În caz de </w:t>
      </w:r>
      <w:r w:rsidRPr="00451473">
        <w:rPr>
          <w:rFonts w:ascii="Trebuchet MS" w:eastAsia="Times New Roman" w:hAnsi="Trebuchet MS" w:cs="Times New Roman"/>
          <w:b/>
          <w:bCs/>
          <w:lang w:eastAsia="ro-RO"/>
        </w:rPr>
        <w:t>indisponibilitate</w:t>
      </w:r>
      <w:r w:rsidRPr="00451473">
        <w:rPr>
          <w:rFonts w:ascii="Trebuchet MS" w:eastAsia="Times New Roman" w:hAnsi="Trebuchet MS" w:cs="Times New Roman"/>
          <w:lang w:eastAsia="ro-RO"/>
        </w:rPr>
        <w:t xml:space="preserve">, se asigură </w:t>
      </w:r>
      <w:r w:rsidRPr="00451473">
        <w:rPr>
          <w:rFonts w:ascii="Trebuchet MS" w:eastAsia="Times New Roman" w:hAnsi="Trebuchet MS" w:cs="Times New Roman"/>
          <w:b/>
          <w:bCs/>
          <w:lang w:eastAsia="ro-RO"/>
        </w:rPr>
        <w:t>înlocuire cu vehicul cu emisii zero</w:t>
      </w:r>
      <w:r w:rsidRPr="00451473">
        <w:rPr>
          <w:rFonts w:ascii="Trebuchet MS" w:eastAsia="Times New Roman" w:hAnsi="Trebuchet MS" w:cs="Times New Roman"/>
          <w:lang w:eastAsia="ro-RO"/>
        </w:rPr>
        <w:t xml:space="preserve"> în maximum ____ ore.</w:t>
      </w:r>
    </w:p>
    <w:p w:rsidR="00C63D2E" w:rsidRPr="00451473" w:rsidRDefault="00C63D2E" w:rsidP="00C63D2E">
      <w:pPr>
        <w:numPr>
          <w:ilvl w:val="0"/>
          <w:numId w:val="33"/>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Se asigură </w:t>
      </w:r>
      <w:r w:rsidRPr="00451473">
        <w:rPr>
          <w:rFonts w:ascii="Trebuchet MS" w:eastAsia="Times New Roman" w:hAnsi="Trebuchet MS" w:cs="Times New Roman"/>
          <w:b/>
          <w:bCs/>
          <w:lang w:eastAsia="ro-RO"/>
        </w:rPr>
        <w:t>integrarea</w:t>
      </w:r>
      <w:r w:rsidRPr="00451473">
        <w:rPr>
          <w:rFonts w:ascii="Trebuchet MS" w:eastAsia="Times New Roman" w:hAnsi="Trebuchet MS" w:cs="Times New Roman"/>
          <w:lang w:eastAsia="ro-RO"/>
        </w:rPr>
        <w:t xml:space="preserve"> în sistemul de dispecerizare și </w:t>
      </w:r>
      <w:r w:rsidRPr="00451473">
        <w:rPr>
          <w:rFonts w:ascii="Trebuchet MS" w:eastAsia="Times New Roman" w:hAnsi="Trebuchet MS" w:cs="Times New Roman"/>
          <w:b/>
          <w:bCs/>
          <w:lang w:eastAsia="ro-RO"/>
        </w:rPr>
        <w:t>accesul de citire</w:t>
      </w:r>
      <w:r w:rsidRPr="00451473">
        <w:rPr>
          <w:rFonts w:ascii="Trebuchet MS" w:eastAsia="Times New Roman" w:hAnsi="Trebuchet MS" w:cs="Times New Roman"/>
          <w:lang w:eastAsia="ro-RO"/>
        </w:rPr>
        <w:t xml:space="preserve"> al Autorității Contractante la datele tehnice necesare verificării (timpi, trasee), cu respectarea </w:t>
      </w:r>
      <w:r w:rsidRPr="00451473">
        <w:rPr>
          <w:rFonts w:ascii="Trebuchet MS" w:eastAsia="Times New Roman" w:hAnsi="Trebuchet MS" w:cs="Times New Roman"/>
          <w:b/>
          <w:bCs/>
          <w:lang w:eastAsia="ro-RO"/>
        </w:rPr>
        <w:t>Regulamentului general privind protecția datelor (RGPD)</w:t>
      </w:r>
      <w:r w:rsidRPr="00451473">
        <w:rPr>
          <w:rFonts w:ascii="Trebuchet MS" w:eastAsia="Times New Roman" w:hAnsi="Trebuchet MS" w:cs="Times New Roman"/>
          <w:lang w:eastAsia="ro-RO"/>
        </w:rPr>
        <w:t>.</w:t>
      </w:r>
    </w:p>
    <w:p w:rsidR="00C63D2E" w:rsidRPr="00451473" w:rsidRDefault="00C63D2E" w:rsidP="00C63D2E">
      <w:pPr>
        <w:numPr>
          <w:ilvl w:val="0"/>
          <w:numId w:val="33"/>
        </w:numPr>
        <w:spacing w:after="0" w:line="240" w:lineRule="auto"/>
        <w:jc w:val="both"/>
        <w:rPr>
          <w:rFonts w:ascii="Trebuchet MS" w:eastAsia="Times New Roman" w:hAnsi="Trebuchet MS" w:cs="Times New Roman"/>
          <w:lang w:eastAsia="ro-RO"/>
        </w:rPr>
      </w:pPr>
      <w:r w:rsidRPr="00451473">
        <w:rPr>
          <w:rFonts w:ascii="Trebuchet MS" w:eastAsia="Times New Roman" w:hAnsi="Trebuchet MS" w:cs="Times New Roman"/>
          <w:lang w:eastAsia="ro-RO"/>
        </w:rPr>
        <w:t xml:space="preserve">Se mențin </w:t>
      </w:r>
      <w:r w:rsidRPr="00451473">
        <w:rPr>
          <w:rFonts w:ascii="Trebuchet MS" w:eastAsia="Times New Roman" w:hAnsi="Trebuchet MS" w:cs="Times New Roman"/>
          <w:b/>
          <w:bCs/>
          <w:lang w:eastAsia="ro-RO"/>
        </w:rPr>
        <w:t>documentele</w:t>
      </w:r>
      <w:r w:rsidRPr="00451473">
        <w:rPr>
          <w:rFonts w:ascii="Trebuchet MS" w:eastAsia="Times New Roman" w:hAnsi="Trebuchet MS" w:cs="Times New Roman"/>
          <w:lang w:eastAsia="ro-RO"/>
        </w:rPr>
        <w:t xml:space="preserve"> (CIV, asigurări, ITP, drept de folosință) </w:t>
      </w:r>
      <w:r w:rsidRPr="00451473">
        <w:rPr>
          <w:rFonts w:ascii="Trebuchet MS" w:eastAsia="Times New Roman" w:hAnsi="Trebuchet MS" w:cs="Times New Roman"/>
          <w:b/>
          <w:bCs/>
          <w:lang w:eastAsia="ro-RO"/>
        </w:rPr>
        <w:t>valabile</w:t>
      </w:r>
      <w:r w:rsidRPr="00451473">
        <w:rPr>
          <w:rFonts w:ascii="Trebuchet MS" w:eastAsia="Times New Roman" w:hAnsi="Trebuchet MS" w:cs="Times New Roman"/>
          <w:lang w:eastAsia="ro-RO"/>
        </w:rPr>
        <w:t xml:space="preserve"> pe întreaga durată a contractului; orice modificare se notifică în maximum </w:t>
      </w:r>
      <w:r w:rsidRPr="00451473">
        <w:rPr>
          <w:rFonts w:ascii="Trebuchet MS" w:eastAsia="Times New Roman" w:hAnsi="Trebuchet MS" w:cs="Times New Roman"/>
          <w:b/>
          <w:bCs/>
          <w:lang w:eastAsia="ro-RO"/>
        </w:rPr>
        <w:t>5 zile lucrătoare</w:t>
      </w:r>
      <w:r w:rsidRPr="00451473">
        <w:rPr>
          <w:rFonts w:ascii="Trebuchet MS" w:eastAsia="Times New Roman" w:hAnsi="Trebuchet MS" w:cs="Times New Roman"/>
          <w:lang w:eastAsia="ro-RO"/>
        </w:rPr>
        <w:t>.</w:t>
      </w:r>
    </w:p>
    <w:p w:rsidR="00C63D2E" w:rsidRPr="00451473" w:rsidRDefault="00C63D2E" w:rsidP="00C63D2E">
      <w:pPr>
        <w:spacing w:after="0" w:line="240" w:lineRule="auto"/>
        <w:jc w:val="both"/>
        <w:outlineLvl w:val="2"/>
        <w:rPr>
          <w:rFonts w:ascii="Trebuchet MS" w:eastAsia="Times New Roman" w:hAnsi="Trebuchet MS" w:cs="Times New Roman"/>
          <w:b/>
          <w:bCs/>
          <w:lang w:eastAsia="ro-RO"/>
        </w:rPr>
      </w:pPr>
      <w:r w:rsidRPr="00451473">
        <w:rPr>
          <w:rFonts w:ascii="Trebuchet MS" w:eastAsia="Times New Roman" w:hAnsi="Trebuchet MS" w:cs="Times New Roman"/>
          <w:b/>
          <w:bCs/>
          <w:lang w:eastAsia="ro-RO"/>
        </w:rPr>
        <w:t>5. Declarație pe proprie răspundere</w:t>
      </w:r>
    </w:p>
    <w:p w:rsidR="00C63D2E" w:rsidRPr="00451473" w:rsidRDefault="00C63D2E" w:rsidP="00C63D2E">
      <w:pPr>
        <w:spacing w:after="0" w:line="240" w:lineRule="auto"/>
        <w:jc w:val="both"/>
        <w:outlineLvl w:val="2"/>
        <w:rPr>
          <w:rFonts w:ascii="Trebuchet MS" w:eastAsia="Times New Roman" w:hAnsi="Trebuchet MS" w:cs="Times New Roman"/>
          <w:lang w:eastAsia="ro-RO"/>
        </w:rPr>
      </w:pPr>
      <w:r w:rsidRPr="00451473">
        <w:rPr>
          <w:rFonts w:ascii="Trebuchet MS" w:eastAsia="Times New Roman" w:hAnsi="Trebuchet MS" w:cs="Times New Roman"/>
          <w:lang w:eastAsia="ro-RO"/>
        </w:rPr>
        <w:lastRenderedPageBreak/>
        <w:t xml:space="preserve">Subsemnatul(a), [nume, funcție], în numele ofertantului, </w:t>
      </w:r>
      <w:r w:rsidRPr="00451473">
        <w:rPr>
          <w:rFonts w:ascii="Trebuchet MS" w:eastAsia="Times New Roman" w:hAnsi="Trebuchet MS" w:cs="Times New Roman"/>
          <w:b/>
          <w:bCs/>
          <w:lang w:eastAsia="ro-RO"/>
        </w:rPr>
        <w:t>declar pe propria răspundere</w:t>
      </w:r>
      <w:r w:rsidRPr="00451473">
        <w:rPr>
          <w:rFonts w:ascii="Trebuchet MS" w:eastAsia="Times New Roman" w:hAnsi="Trebuchet MS" w:cs="Times New Roman"/>
          <w:lang w:eastAsia="ro-RO"/>
        </w:rPr>
        <w:t xml:space="preserve"> că informațiile de mai sus sunt </w:t>
      </w:r>
      <w:r w:rsidRPr="00451473">
        <w:rPr>
          <w:rFonts w:ascii="Trebuchet MS" w:eastAsia="Times New Roman" w:hAnsi="Trebuchet MS" w:cs="Times New Roman"/>
          <w:b/>
          <w:bCs/>
          <w:lang w:eastAsia="ro-RO"/>
        </w:rPr>
        <w:t>adevărate și complete</w:t>
      </w:r>
      <w:r w:rsidRPr="00451473">
        <w:rPr>
          <w:rFonts w:ascii="Trebuchet MS" w:eastAsia="Times New Roman" w:hAnsi="Trebuchet MS" w:cs="Times New Roman"/>
          <w:lang w:eastAsia="ro-RO"/>
        </w:rPr>
        <w:t xml:space="preserve">, că vehiculul/vehiculele declarate respectă cerința de </w:t>
      </w:r>
      <w:r w:rsidRPr="00451473">
        <w:rPr>
          <w:rFonts w:ascii="Trebuchet MS" w:eastAsia="Times New Roman" w:hAnsi="Trebuchet MS" w:cs="Times New Roman"/>
          <w:b/>
          <w:bCs/>
          <w:lang w:eastAsia="ro-RO"/>
        </w:rPr>
        <w:t>0 g CO₂/km</w:t>
      </w:r>
      <w:r w:rsidRPr="00451473">
        <w:rPr>
          <w:rFonts w:ascii="Trebuchet MS" w:eastAsia="Times New Roman" w:hAnsi="Trebuchet MS" w:cs="Times New Roman"/>
          <w:lang w:eastAsia="ro-RO"/>
        </w:rPr>
        <w:t xml:space="preserve">, și că </w:t>
      </w:r>
      <w:r w:rsidRPr="00451473">
        <w:rPr>
          <w:rFonts w:ascii="Trebuchet MS" w:eastAsia="Times New Roman" w:hAnsi="Trebuchet MS" w:cs="Times New Roman"/>
          <w:b/>
          <w:bCs/>
          <w:lang w:eastAsia="ro-RO"/>
        </w:rPr>
        <w:t>îmi asum</w:t>
      </w:r>
      <w:r w:rsidRPr="00451473">
        <w:rPr>
          <w:rFonts w:ascii="Trebuchet MS" w:eastAsia="Times New Roman" w:hAnsi="Trebuchet MS" w:cs="Times New Roman"/>
          <w:lang w:eastAsia="ro-RO"/>
        </w:rPr>
        <w:t xml:space="preserve"> îndeplinirea angajamentelor de la punctul 5 pe toată durata contractului.</w:t>
      </w:r>
    </w:p>
    <w:p w:rsidR="009919DA" w:rsidRPr="00451473" w:rsidRDefault="009919DA" w:rsidP="00C63D2E">
      <w:pPr>
        <w:spacing w:after="0" w:line="240" w:lineRule="auto"/>
        <w:jc w:val="both"/>
        <w:outlineLvl w:val="2"/>
        <w:rPr>
          <w:rFonts w:ascii="Trebuchet MS" w:eastAsia="Times New Roman" w:hAnsi="Trebuchet MS" w:cs="Times New Roman"/>
          <w:lang w:eastAsia="ro-RO"/>
        </w:rPr>
      </w:pPr>
    </w:p>
    <w:p w:rsidR="009919DA" w:rsidRPr="00451473" w:rsidRDefault="009919DA" w:rsidP="009919DA">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9919DA" w:rsidRPr="00451473" w:rsidRDefault="00493112" w:rsidP="009919DA">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30" style="width:0;height:1.5pt" o:hralign="center" o:hrstd="t" o:hr="t" fillcolor="#a0a0a0" stroked="f"/>
        </w:pict>
      </w:r>
    </w:p>
    <w:p w:rsidR="009919DA" w:rsidRPr="00451473" w:rsidRDefault="009919DA" w:rsidP="009919DA">
      <w:pPr>
        <w:spacing w:after="0" w:line="240" w:lineRule="auto"/>
        <w:jc w:val="both"/>
        <w:outlineLvl w:val="1"/>
        <w:rPr>
          <w:rFonts w:ascii="Trebuchet MS" w:hAnsi="Trebuchet MS"/>
        </w:rPr>
      </w:pPr>
    </w:p>
    <w:p w:rsidR="00C55DEE" w:rsidRPr="00451473" w:rsidRDefault="00C55DEE">
      <w:pPr>
        <w:rPr>
          <w:rFonts w:ascii="Trebuchet MS" w:eastAsia="Times New Roman" w:hAnsi="Trebuchet MS" w:cs="Times New Roman"/>
          <w:b/>
          <w:bCs/>
          <w:kern w:val="36"/>
          <w:sz w:val="24"/>
          <w:szCs w:val="24"/>
          <w:lang w:eastAsia="ro-RO"/>
        </w:rPr>
      </w:pPr>
      <w:r w:rsidRPr="00451473">
        <w:rPr>
          <w:rFonts w:ascii="Trebuchet MS" w:hAnsi="Trebuchet MS"/>
          <w:sz w:val="24"/>
          <w:szCs w:val="24"/>
        </w:rPr>
        <w:br w:type="page"/>
      </w:r>
    </w:p>
    <w:p w:rsidR="000E406E" w:rsidRPr="00451473" w:rsidRDefault="00870477" w:rsidP="000E406E">
      <w:pPr>
        <w:pStyle w:val="Titlu1"/>
        <w:spacing w:before="0" w:beforeAutospacing="0" w:after="0" w:afterAutospacing="0"/>
        <w:jc w:val="both"/>
        <w:rPr>
          <w:rFonts w:ascii="Trebuchet MS" w:hAnsi="Trebuchet MS"/>
          <w:sz w:val="24"/>
          <w:szCs w:val="24"/>
        </w:rPr>
      </w:pPr>
      <w:r w:rsidRPr="00451473">
        <w:rPr>
          <w:rFonts w:ascii="Trebuchet MS" w:hAnsi="Trebuchet MS"/>
          <w:sz w:val="24"/>
          <w:szCs w:val="24"/>
        </w:rPr>
        <w:lastRenderedPageBreak/>
        <w:t>E.2</w:t>
      </w:r>
      <w:r w:rsidRPr="00451473">
        <w:rPr>
          <w:rFonts w:ascii="Trebuchet MS" w:hAnsi="Trebuchet MS"/>
          <w:b w:val="0"/>
          <w:sz w:val="24"/>
          <w:szCs w:val="24"/>
        </w:rPr>
        <w:t xml:space="preserve"> - </w:t>
      </w:r>
      <w:r w:rsidR="000E406E" w:rsidRPr="00451473">
        <w:rPr>
          <w:rFonts w:ascii="Trebuchet MS" w:hAnsi="Trebuchet MS"/>
          <w:sz w:val="24"/>
          <w:szCs w:val="24"/>
        </w:rPr>
        <w:t>Declarație pe proprie răspundere privind ținta de timp de intervenție (T₁–T₀)</w:t>
      </w:r>
    </w:p>
    <w:p w:rsidR="000E406E" w:rsidRPr="00451473" w:rsidRDefault="000E406E" w:rsidP="000E406E">
      <w:pPr>
        <w:pStyle w:val="NormalWeb"/>
        <w:spacing w:before="0" w:beforeAutospacing="0" w:after="0" w:afterAutospacing="0"/>
        <w:jc w:val="both"/>
        <w:rPr>
          <w:rStyle w:val="Robust"/>
          <w:rFonts w:ascii="Trebuchet MS" w:eastAsiaTheme="majorEastAsia" w:hAnsi="Trebuchet MS"/>
        </w:rPr>
      </w:pP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Ofertant:</w:t>
      </w:r>
      <w:r w:rsidRPr="00451473">
        <w:rPr>
          <w:rFonts w:ascii="Trebuchet MS" w:hAnsi="Trebuchet MS"/>
          <w:sz w:val="22"/>
          <w:szCs w:val="22"/>
        </w:rPr>
        <w:t xml:space="preserve"> [denumire completă]</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Sediu:</w:t>
      </w:r>
      <w:r w:rsidRPr="00451473">
        <w:rPr>
          <w:rFonts w:ascii="Trebuchet MS" w:hAnsi="Trebuchet MS"/>
          <w:sz w:val="22"/>
          <w:szCs w:val="22"/>
        </w:rPr>
        <w:t xml:space="preserve"> [adresa completă]</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CUI:</w:t>
      </w:r>
      <w:r w:rsidRPr="00451473">
        <w:rPr>
          <w:rFonts w:ascii="Trebuchet MS" w:hAnsi="Trebuchet MS"/>
          <w:b/>
          <w:sz w:val="22"/>
          <w:szCs w:val="22"/>
        </w:rPr>
        <w:t xml:space="preserve"> [..........</w:t>
      </w:r>
      <w:r w:rsidRPr="00451473">
        <w:rPr>
          <w:rStyle w:val="Robust"/>
          <w:rFonts w:ascii="Trebuchet MS" w:eastAsiaTheme="majorEastAsia" w:hAnsi="Trebuchet MS"/>
          <w:iCs/>
          <w:sz w:val="22"/>
          <w:szCs w:val="22"/>
        </w:rPr>
        <w:t>] / Nr. înreg. [.........</w:t>
      </w:r>
      <w:r w:rsidRPr="00451473">
        <w:rPr>
          <w:rFonts w:ascii="Trebuchet MS" w:hAnsi="Trebuchet MS"/>
          <w:sz w:val="22"/>
          <w:szCs w:val="22"/>
        </w:rPr>
        <w:t>]</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Reprezentant legal:</w:t>
      </w:r>
      <w:r w:rsidRPr="00451473">
        <w:rPr>
          <w:rFonts w:ascii="Trebuchet MS" w:hAnsi="Trebuchet MS"/>
          <w:sz w:val="22"/>
          <w:szCs w:val="22"/>
        </w:rPr>
        <w:t xml:space="preserve"> [nume, funcție]</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Procedură:</w:t>
      </w:r>
      <w:r w:rsidRPr="00451473">
        <w:rPr>
          <w:rFonts w:ascii="Trebuchet MS" w:hAnsi="Trebuchet MS"/>
          <w:sz w:val="22"/>
          <w:szCs w:val="22"/>
        </w:rPr>
        <w:t xml:space="preserve"> [denumirea procedurii]</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Style w:val="Robust"/>
          <w:rFonts w:ascii="Trebuchet MS" w:eastAsiaTheme="majorEastAsia" w:hAnsi="Trebuchet MS"/>
          <w:sz w:val="22"/>
          <w:szCs w:val="22"/>
        </w:rPr>
        <w:t>Obiect contract:</w:t>
      </w:r>
      <w:r w:rsidRPr="00451473">
        <w:rPr>
          <w:rFonts w:ascii="Trebuchet MS" w:hAnsi="Trebuchet MS"/>
          <w:sz w:val="22"/>
          <w:szCs w:val="22"/>
        </w:rPr>
        <w:t xml:space="preserve"> Servicii de pază </w:t>
      </w:r>
    </w:p>
    <w:p w:rsidR="000E406E" w:rsidRPr="00451473" w:rsidRDefault="000E406E" w:rsidP="000E406E">
      <w:pPr>
        <w:pStyle w:val="NormalWeb"/>
        <w:spacing w:before="0" w:beforeAutospacing="0" w:after="0" w:afterAutospacing="0"/>
        <w:jc w:val="both"/>
        <w:rPr>
          <w:rFonts w:ascii="Trebuchet MS" w:hAnsi="Trebuchet MS"/>
          <w:sz w:val="22"/>
          <w:szCs w:val="22"/>
        </w:rPr>
      </w:pPr>
    </w:p>
    <w:p w:rsidR="000E406E" w:rsidRPr="00451473" w:rsidRDefault="00A629D5" w:rsidP="000E406E">
      <w:pPr>
        <w:pStyle w:val="Titlu2"/>
        <w:spacing w:before="0" w:line="240" w:lineRule="auto"/>
        <w:jc w:val="both"/>
        <w:rPr>
          <w:rFonts w:ascii="Trebuchet MS" w:hAnsi="Trebuchet MS"/>
          <w:color w:val="auto"/>
          <w:sz w:val="22"/>
          <w:szCs w:val="22"/>
        </w:rPr>
      </w:pPr>
      <w:r>
        <w:rPr>
          <w:rFonts w:ascii="Trebuchet MS" w:hAnsi="Trebuchet MS"/>
          <w:color w:val="auto"/>
          <w:sz w:val="22"/>
          <w:szCs w:val="22"/>
        </w:rPr>
        <w:t xml:space="preserve">1. Tip țintă urban </w:t>
      </w:r>
      <w:r w:rsidR="000E406E" w:rsidRPr="00451473">
        <w:rPr>
          <w:rFonts w:ascii="Trebuchet MS" w:hAnsi="Trebuchet MS"/>
          <w:color w:val="auto"/>
          <w:sz w:val="22"/>
          <w:szCs w:val="22"/>
        </w:rPr>
        <w:t>aleasă (bifați UNA)</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Fonts w:ascii="Segoe UI Symbol" w:hAnsi="Segoe UI Symbol" w:cs="Segoe UI Symbol"/>
          <w:sz w:val="22"/>
          <w:szCs w:val="22"/>
        </w:rPr>
        <w:t>☐</w:t>
      </w:r>
      <w:r w:rsidRPr="00451473">
        <w:rPr>
          <w:rFonts w:ascii="Trebuchet MS" w:hAnsi="Trebuchet MS"/>
          <w:sz w:val="22"/>
          <w:szCs w:val="22"/>
        </w:rPr>
        <w:t xml:space="preserve"> </w:t>
      </w:r>
      <w:r w:rsidRPr="00451473">
        <w:rPr>
          <w:rStyle w:val="Robust"/>
          <w:rFonts w:ascii="Trebuchet MS" w:eastAsiaTheme="majorEastAsia" w:hAnsi="Trebuchet MS"/>
          <w:sz w:val="22"/>
          <w:szCs w:val="22"/>
        </w:rPr>
        <w:t>≤ 8 minute</w:t>
      </w:r>
      <w:r w:rsidRPr="00451473">
        <w:rPr>
          <w:rFonts w:ascii="Trebuchet MS" w:hAnsi="Trebuchet MS"/>
          <w:sz w:val="22"/>
          <w:szCs w:val="22"/>
        </w:rPr>
        <w:t xml:space="preserve"> (urban, pe </w:t>
      </w:r>
      <w:r w:rsidR="00F76047" w:rsidRPr="00451473">
        <w:rPr>
          <w:rStyle w:val="Robust"/>
          <w:rFonts w:ascii="Trebuchet MS" w:eastAsiaTheme="majorEastAsia" w:hAnsi="Trebuchet MS"/>
          <w:sz w:val="22"/>
          <w:szCs w:val="22"/>
        </w:rPr>
        <w:t>cel puțin 98</w:t>
      </w:r>
      <w:r w:rsidRPr="00451473">
        <w:rPr>
          <w:rStyle w:val="Robust"/>
          <w:rFonts w:ascii="Trebuchet MS" w:eastAsiaTheme="majorEastAsia" w:hAnsi="Trebuchet MS"/>
          <w:sz w:val="22"/>
          <w:szCs w:val="22"/>
        </w:rPr>
        <w:t>%</w:t>
      </w:r>
      <w:r w:rsidRPr="00451473">
        <w:rPr>
          <w:rFonts w:ascii="Trebuchet MS" w:hAnsi="Trebuchet MS"/>
          <w:sz w:val="22"/>
          <w:szCs w:val="22"/>
        </w:rPr>
        <w:t xml:space="preserve"> dintre intervențiile lunare)</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Fonts w:ascii="Segoe UI Symbol" w:hAnsi="Segoe UI Symbol" w:cs="Segoe UI Symbol"/>
          <w:sz w:val="22"/>
          <w:szCs w:val="22"/>
        </w:rPr>
        <w:t>☐</w:t>
      </w:r>
      <w:r w:rsidRPr="00451473">
        <w:rPr>
          <w:rFonts w:ascii="Trebuchet MS" w:hAnsi="Trebuchet MS"/>
          <w:sz w:val="22"/>
          <w:szCs w:val="22"/>
        </w:rPr>
        <w:t xml:space="preserve"> </w:t>
      </w:r>
      <w:r w:rsidRPr="00451473">
        <w:rPr>
          <w:rStyle w:val="Robust"/>
          <w:rFonts w:ascii="Trebuchet MS" w:eastAsiaTheme="majorEastAsia" w:hAnsi="Trebuchet MS"/>
          <w:sz w:val="22"/>
          <w:szCs w:val="22"/>
        </w:rPr>
        <w:t>≤ 10 minute</w:t>
      </w:r>
      <w:r w:rsidRPr="00451473">
        <w:rPr>
          <w:rFonts w:ascii="Trebuchet MS" w:hAnsi="Trebuchet MS"/>
          <w:sz w:val="22"/>
          <w:szCs w:val="22"/>
        </w:rPr>
        <w:t xml:space="preserve"> (urban, pe </w:t>
      </w:r>
      <w:r w:rsidR="00F76047" w:rsidRPr="00451473">
        <w:rPr>
          <w:rStyle w:val="Robust"/>
          <w:rFonts w:ascii="Trebuchet MS" w:eastAsiaTheme="majorEastAsia" w:hAnsi="Trebuchet MS"/>
          <w:sz w:val="22"/>
          <w:szCs w:val="22"/>
        </w:rPr>
        <w:t>cel puțin 98</w:t>
      </w:r>
      <w:r w:rsidRPr="00451473">
        <w:rPr>
          <w:rStyle w:val="Robust"/>
          <w:rFonts w:ascii="Trebuchet MS" w:eastAsiaTheme="majorEastAsia" w:hAnsi="Trebuchet MS"/>
          <w:sz w:val="22"/>
          <w:szCs w:val="22"/>
        </w:rPr>
        <w:t>%</w:t>
      </w:r>
      <w:r w:rsidRPr="00451473">
        <w:rPr>
          <w:rFonts w:ascii="Trebuchet MS" w:hAnsi="Trebuchet MS"/>
          <w:sz w:val="22"/>
          <w:szCs w:val="22"/>
        </w:rPr>
        <w:t xml:space="preserve"> dintre intervențiile lunare)</w:t>
      </w:r>
    </w:p>
    <w:p w:rsidR="000E406E" w:rsidRPr="00451473" w:rsidRDefault="000E406E" w:rsidP="000E406E">
      <w:pPr>
        <w:pStyle w:val="NormalWeb"/>
        <w:spacing w:before="0" w:beforeAutospacing="0" w:after="0" w:afterAutospacing="0"/>
        <w:jc w:val="both"/>
        <w:rPr>
          <w:rFonts w:ascii="Trebuchet MS" w:hAnsi="Trebuchet MS"/>
          <w:sz w:val="22"/>
          <w:szCs w:val="22"/>
        </w:rPr>
      </w:pPr>
      <w:r w:rsidRPr="00451473">
        <w:rPr>
          <w:rFonts w:ascii="Segoe UI Symbol" w:hAnsi="Segoe UI Symbol" w:cs="Segoe UI Symbol"/>
          <w:sz w:val="22"/>
          <w:szCs w:val="22"/>
        </w:rPr>
        <w:t>☐</w:t>
      </w:r>
      <w:r w:rsidRPr="00451473">
        <w:rPr>
          <w:rFonts w:ascii="Trebuchet MS" w:hAnsi="Trebuchet MS"/>
          <w:sz w:val="22"/>
          <w:szCs w:val="22"/>
        </w:rPr>
        <w:t xml:space="preserve"> </w:t>
      </w:r>
      <w:r w:rsidRPr="00451473">
        <w:rPr>
          <w:rStyle w:val="Robust"/>
          <w:rFonts w:ascii="Trebuchet MS" w:eastAsiaTheme="majorEastAsia" w:hAnsi="Trebuchet MS"/>
          <w:sz w:val="22"/>
          <w:szCs w:val="22"/>
        </w:rPr>
        <w:t>= 15 minute</w:t>
      </w:r>
      <w:r w:rsidRPr="00451473">
        <w:rPr>
          <w:rFonts w:ascii="Trebuchet MS" w:hAnsi="Trebuchet MS"/>
          <w:sz w:val="22"/>
          <w:szCs w:val="22"/>
        </w:rPr>
        <w:t xml:space="preserve"> (minimul din </w:t>
      </w:r>
      <w:r w:rsidR="006E2375" w:rsidRPr="00451473">
        <w:rPr>
          <w:rFonts w:ascii="Trebuchet MS" w:hAnsi="Trebuchet MS"/>
          <w:sz w:val="22"/>
          <w:szCs w:val="22"/>
        </w:rPr>
        <w:t>caietul de sarcini</w:t>
      </w:r>
      <w:r w:rsidRPr="00451473">
        <w:rPr>
          <w:rFonts w:ascii="Trebuchet MS" w:hAnsi="Trebuchet MS"/>
          <w:sz w:val="22"/>
          <w:szCs w:val="22"/>
        </w:rPr>
        <w:t xml:space="preserve"> – </w:t>
      </w:r>
      <w:r w:rsidRPr="00451473">
        <w:rPr>
          <w:rStyle w:val="Robust"/>
          <w:rFonts w:ascii="Trebuchet MS" w:eastAsiaTheme="majorEastAsia" w:hAnsi="Trebuchet MS"/>
          <w:sz w:val="22"/>
          <w:szCs w:val="22"/>
        </w:rPr>
        <w:t>fără punctaj</w:t>
      </w:r>
      <w:r w:rsidRPr="00451473">
        <w:rPr>
          <w:rFonts w:ascii="Trebuchet MS" w:hAnsi="Trebuchet MS"/>
          <w:sz w:val="22"/>
          <w:szCs w:val="22"/>
        </w:rPr>
        <w:t>)</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2. Definiții operaționale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T₀ (Dispecerizare):</w:t>
      </w:r>
      <w:r w:rsidRPr="00451473">
        <w:rPr>
          <w:rFonts w:ascii="Trebuchet MS" w:hAnsi="Trebuchet MS"/>
          <w:color w:val="auto"/>
          <w:sz w:val="22"/>
          <w:szCs w:val="22"/>
        </w:rPr>
        <w:t xml:space="preserve"> momentul în care ordinul de intervenție este transmis electronic din dispecerat către echipajul alocat obiectivului (timestamp din aplicația de dispecerizare).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T₁ (Sosire):</w:t>
      </w:r>
      <w:r w:rsidRPr="00451473">
        <w:rPr>
          <w:rFonts w:ascii="Trebuchet MS" w:hAnsi="Trebuchet MS"/>
          <w:color w:val="auto"/>
          <w:sz w:val="22"/>
          <w:szCs w:val="22"/>
        </w:rPr>
        <w:t xml:space="preserve"> momentul la care echipajul ajunge la punctul stabilit al obiectivului (punct control) și este înregistrat automat în sistemul GPS/aplicație.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Intervalul măsurat:</w:t>
      </w:r>
      <w:r w:rsidRPr="00451473">
        <w:rPr>
          <w:rFonts w:ascii="Trebuchet MS" w:hAnsi="Trebuchet MS"/>
          <w:color w:val="auto"/>
          <w:sz w:val="22"/>
          <w:szCs w:val="22"/>
        </w:rPr>
        <w:t xml:space="preserve"> </w:t>
      </w:r>
      <w:r w:rsidRPr="00451473">
        <w:rPr>
          <w:rStyle w:val="CodHTML"/>
          <w:rFonts w:ascii="Trebuchet MS" w:eastAsiaTheme="majorEastAsia" w:hAnsi="Trebuchet MS"/>
          <w:color w:val="auto"/>
          <w:sz w:val="22"/>
          <w:szCs w:val="22"/>
        </w:rPr>
        <w:t>T</w:t>
      </w:r>
      <w:r w:rsidRPr="00451473">
        <w:rPr>
          <w:rStyle w:val="CodHTML"/>
          <w:rFonts w:ascii="Trebuchet MS" w:eastAsiaTheme="majorEastAsia" w:hAnsi="Trebuchet MS" w:cs="Cambria Math"/>
          <w:color w:val="auto"/>
          <w:sz w:val="22"/>
          <w:szCs w:val="22"/>
        </w:rPr>
        <w:t>₁</w:t>
      </w:r>
      <w:r w:rsidRPr="00451473">
        <w:rPr>
          <w:rStyle w:val="CodHTML"/>
          <w:rFonts w:ascii="Trebuchet MS" w:eastAsiaTheme="majorEastAsia" w:hAnsi="Trebuchet MS"/>
          <w:color w:val="auto"/>
          <w:sz w:val="22"/>
          <w:szCs w:val="22"/>
        </w:rPr>
        <w:t xml:space="preserve"> – T</w:t>
      </w:r>
      <w:r w:rsidRPr="00451473">
        <w:rPr>
          <w:rStyle w:val="CodHTML"/>
          <w:rFonts w:ascii="Trebuchet MS" w:eastAsiaTheme="majorEastAsia" w:hAnsi="Trebuchet MS" w:cs="Cambria Math"/>
          <w:color w:val="auto"/>
          <w:sz w:val="22"/>
          <w:szCs w:val="22"/>
        </w:rPr>
        <w:t>₀</w:t>
      </w:r>
      <w:r w:rsidRPr="00451473">
        <w:rPr>
          <w:rFonts w:ascii="Trebuchet MS" w:hAnsi="Trebuchet MS"/>
          <w:color w:val="auto"/>
          <w:sz w:val="22"/>
          <w:szCs w:val="22"/>
        </w:rPr>
        <w:t xml:space="preserve"> (minute: secunde).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Aria „urban”:</w:t>
      </w:r>
      <w:r w:rsidRPr="00451473">
        <w:rPr>
          <w:rFonts w:ascii="Trebuchet MS" w:hAnsi="Trebuchet MS"/>
          <w:color w:val="auto"/>
          <w:sz w:val="22"/>
          <w:szCs w:val="22"/>
        </w:rPr>
        <w:t xml:space="preserve"> perimetrul/locațiile din documentația de atribuire.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Cazuri exceptate:</w:t>
      </w:r>
      <w:r w:rsidRPr="00451473">
        <w:rPr>
          <w:rFonts w:ascii="Trebuchet MS" w:hAnsi="Trebuchet MS"/>
          <w:color w:val="auto"/>
          <w:sz w:val="22"/>
          <w:szCs w:val="22"/>
        </w:rPr>
        <w:t xml:space="preserve"> evenimente de forță majoră sau perturbări excepționale ale traficului </w:t>
      </w:r>
      <w:r w:rsidRPr="00451473">
        <w:rPr>
          <w:rStyle w:val="Robust"/>
          <w:rFonts w:ascii="Trebuchet MS" w:hAnsi="Trebuchet MS"/>
          <w:color w:val="auto"/>
          <w:sz w:val="22"/>
          <w:szCs w:val="22"/>
        </w:rPr>
        <w:t>dovedite oficial</w:t>
      </w:r>
      <w:r w:rsidRPr="00451473">
        <w:rPr>
          <w:rFonts w:ascii="Trebuchet MS" w:hAnsi="Trebuchet MS"/>
          <w:color w:val="auto"/>
          <w:sz w:val="22"/>
          <w:szCs w:val="22"/>
        </w:rPr>
        <w:t xml:space="preserve"> (calamități, restricții MAI/ISU, evenimente publice autorizate), tratate separat în raport.</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3. Metoda de măsurare și raportare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Sistem utilizat:</w:t>
      </w:r>
      <w:r w:rsidRPr="00451473">
        <w:rPr>
          <w:rFonts w:ascii="Trebuchet MS" w:hAnsi="Trebuchet MS"/>
          <w:color w:val="auto"/>
          <w:sz w:val="22"/>
          <w:szCs w:val="22"/>
        </w:rPr>
        <w:t xml:space="preserve"> platformă integrată </w:t>
      </w:r>
      <w:r w:rsidRPr="00451473">
        <w:rPr>
          <w:rStyle w:val="Robust"/>
          <w:rFonts w:ascii="Trebuchet MS" w:hAnsi="Trebuchet MS"/>
          <w:color w:val="auto"/>
          <w:sz w:val="22"/>
          <w:szCs w:val="22"/>
        </w:rPr>
        <w:t>GPS + dispecerizare</w:t>
      </w:r>
      <w:r w:rsidRPr="00451473">
        <w:rPr>
          <w:rFonts w:ascii="Trebuchet MS" w:hAnsi="Trebuchet MS"/>
          <w:color w:val="auto"/>
          <w:sz w:val="22"/>
          <w:szCs w:val="22"/>
        </w:rPr>
        <w:t xml:space="preserve"> ([....denumire], versiune [....x.x]) cu generare automată de rapoarte CSV/PDF (export T₀/T₁, traseu, durată).</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Verificabilitate:</w:t>
      </w:r>
      <w:r w:rsidRPr="00451473">
        <w:rPr>
          <w:rFonts w:ascii="Trebuchet MS" w:hAnsi="Trebuchet MS"/>
          <w:color w:val="auto"/>
          <w:sz w:val="22"/>
          <w:szCs w:val="22"/>
        </w:rPr>
        <w:t xml:space="preserve"> Autoritatea Contractantă (AC) primește </w:t>
      </w:r>
      <w:r w:rsidRPr="00451473">
        <w:rPr>
          <w:rStyle w:val="Robust"/>
          <w:rFonts w:ascii="Trebuchet MS" w:hAnsi="Trebuchet MS"/>
          <w:color w:val="auto"/>
          <w:sz w:val="22"/>
          <w:szCs w:val="22"/>
        </w:rPr>
        <w:t>cont de acces</w:t>
      </w:r>
      <w:r w:rsidRPr="00451473">
        <w:rPr>
          <w:rFonts w:ascii="Trebuchet MS" w:hAnsi="Trebuchet MS"/>
          <w:b/>
          <w:color w:val="auto"/>
          <w:sz w:val="22"/>
          <w:szCs w:val="22"/>
        </w:rPr>
        <w:t xml:space="preserve"> </w:t>
      </w:r>
      <w:r w:rsidRPr="00451473">
        <w:rPr>
          <w:rFonts w:ascii="Trebuchet MS" w:hAnsi="Trebuchet MS"/>
          <w:color w:val="auto"/>
          <w:sz w:val="22"/>
          <w:szCs w:val="22"/>
        </w:rPr>
        <w:t>(citire) la platformă și rapoarte lunare automate.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Frecvență raportare:</w:t>
      </w:r>
      <w:r w:rsidRPr="00451473">
        <w:rPr>
          <w:rFonts w:ascii="Trebuchet MS" w:hAnsi="Trebuchet MS"/>
          <w:b/>
          <w:color w:val="auto"/>
          <w:sz w:val="22"/>
          <w:szCs w:val="22"/>
        </w:rPr>
        <w:t xml:space="preserve"> </w:t>
      </w:r>
      <w:r w:rsidRPr="00451473">
        <w:rPr>
          <w:rStyle w:val="Robust"/>
          <w:rFonts w:ascii="Trebuchet MS" w:hAnsi="Trebuchet MS"/>
          <w:color w:val="auto"/>
          <w:sz w:val="22"/>
          <w:szCs w:val="22"/>
        </w:rPr>
        <w:t>lunar</w:t>
      </w:r>
      <w:r w:rsidRPr="00451473">
        <w:rPr>
          <w:rFonts w:ascii="Trebuchet MS" w:hAnsi="Trebuchet MS"/>
          <w:color w:val="auto"/>
          <w:sz w:val="22"/>
          <w:szCs w:val="22"/>
        </w:rPr>
        <w:t xml:space="preserve">, până la data de [___] a lunii următoare; la cerere, </w:t>
      </w:r>
      <w:r w:rsidRPr="00451473">
        <w:rPr>
          <w:rStyle w:val="Robust"/>
          <w:rFonts w:ascii="Trebuchet MS" w:hAnsi="Trebuchet MS"/>
          <w:color w:val="auto"/>
          <w:sz w:val="22"/>
          <w:szCs w:val="22"/>
        </w:rPr>
        <w:t>raport ad-hoc</w:t>
      </w:r>
      <w:r w:rsidRPr="00451473">
        <w:rPr>
          <w:rFonts w:ascii="Trebuchet MS" w:hAnsi="Trebuchet MS"/>
          <w:b/>
          <w:color w:val="auto"/>
          <w:sz w:val="22"/>
          <w:szCs w:val="22"/>
        </w:rPr>
        <w:t xml:space="preserve"> </w:t>
      </w:r>
      <w:r w:rsidRPr="00451473">
        <w:rPr>
          <w:rFonts w:ascii="Trebuchet MS" w:hAnsi="Trebuchet MS"/>
          <w:color w:val="auto"/>
          <w:sz w:val="22"/>
          <w:szCs w:val="22"/>
        </w:rPr>
        <w:t>în max. 24h de la solicitare.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Arhivare:</w:t>
      </w:r>
      <w:r w:rsidRPr="00451473">
        <w:rPr>
          <w:rFonts w:ascii="Trebuchet MS" w:hAnsi="Trebuchet MS"/>
          <w:color w:val="auto"/>
          <w:sz w:val="22"/>
          <w:szCs w:val="22"/>
        </w:rPr>
        <w:t xml:space="preserve"> log-urile T₀/T₁ și track-urile GPS se păstrează </w:t>
      </w:r>
      <w:r w:rsidRPr="00451473">
        <w:rPr>
          <w:rStyle w:val="Robust"/>
          <w:rFonts w:ascii="Trebuchet MS" w:hAnsi="Trebuchet MS"/>
          <w:color w:val="auto"/>
          <w:sz w:val="22"/>
          <w:szCs w:val="22"/>
        </w:rPr>
        <w:t>minim 12 luni</w:t>
      </w:r>
      <w:r w:rsidRPr="00451473">
        <w:rPr>
          <w:rFonts w:ascii="Trebuchet MS" w:hAnsi="Trebuchet MS"/>
          <w:color w:val="auto"/>
          <w:sz w:val="22"/>
          <w:szCs w:val="22"/>
        </w:rPr>
        <w:t xml:space="preserve"> de la data evenimentului.</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4. Resurse și organizare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Echipaje și mijloace de deplasare:</w:t>
      </w:r>
      <w:r w:rsidRPr="00451473">
        <w:rPr>
          <w:rFonts w:ascii="Trebuchet MS" w:hAnsi="Trebuchet MS"/>
          <w:color w:val="auto"/>
          <w:sz w:val="22"/>
          <w:szCs w:val="22"/>
        </w:rPr>
        <w:t xml:space="preserve"> [....nr. echipaje], [...tip vehicul/mijloc], </w:t>
      </w:r>
      <w:r w:rsidRPr="00451473">
        <w:rPr>
          <w:rStyle w:val="Robust"/>
          <w:rFonts w:ascii="Trebuchet MS" w:hAnsi="Trebuchet MS"/>
          <w:color w:val="auto"/>
          <w:sz w:val="22"/>
          <w:szCs w:val="22"/>
        </w:rPr>
        <w:t>vehicul ZEV</w:t>
      </w:r>
      <w:r w:rsidRPr="00451473">
        <w:rPr>
          <w:rFonts w:ascii="Trebuchet MS" w:hAnsi="Trebuchet MS"/>
          <w:color w:val="auto"/>
          <w:sz w:val="22"/>
          <w:szCs w:val="22"/>
        </w:rPr>
        <w:t xml:space="preserve"> alocat (dacă este cazul).</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Plan de acoperire:</w:t>
      </w:r>
      <w:r w:rsidRPr="00451473">
        <w:rPr>
          <w:rFonts w:ascii="Trebuchet MS" w:hAnsi="Trebuchet MS"/>
          <w:color w:val="auto"/>
          <w:sz w:val="22"/>
          <w:szCs w:val="22"/>
        </w:rPr>
        <w:t xml:space="preserve"> dispunere pe schimburi / zone; rezervă operațională pentru vârfuri de sarcină conform oferta tehnică.</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Echipamente:</w:t>
      </w:r>
      <w:r w:rsidRPr="00451473">
        <w:rPr>
          <w:rFonts w:ascii="Trebuchet MS" w:hAnsi="Trebuchet MS"/>
          <w:color w:val="auto"/>
          <w:sz w:val="22"/>
          <w:szCs w:val="22"/>
        </w:rPr>
        <w:t xml:space="preserve"> terminale mobile cu aplicație dispecerizare, dispozitive GPS omologate, comunicații redundante (date/voce).</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Style w:val="Robust"/>
          <w:rFonts w:ascii="Trebuchet MS" w:hAnsi="Trebuchet MS"/>
          <w:color w:val="auto"/>
          <w:sz w:val="22"/>
          <w:szCs w:val="22"/>
        </w:rPr>
        <w:t>Back-up/continuitate:</w:t>
      </w:r>
      <w:r w:rsidRPr="00451473">
        <w:rPr>
          <w:rFonts w:ascii="Trebuchet MS" w:hAnsi="Trebuchet MS"/>
          <w:color w:val="auto"/>
          <w:sz w:val="22"/>
          <w:szCs w:val="22"/>
        </w:rPr>
        <w:t xml:space="preserve"> procedură pentru indisponibilități (vehicul, echipaj, platformă IT) cu timpi de remediere [___].</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5. Angajamente de conformare</w:t>
      </w:r>
    </w:p>
    <w:p w:rsidR="000E406E" w:rsidRPr="00451473" w:rsidRDefault="000E406E" w:rsidP="000E406E">
      <w:pPr>
        <w:pStyle w:val="NormalWeb"/>
        <w:numPr>
          <w:ilvl w:val="0"/>
          <w:numId w:val="29"/>
        </w:numPr>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Respectăm </w:t>
      </w:r>
      <w:r w:rsidRPr="00451473">
        <w:rPr>
          <w:rStyle w:val="Robust"/>
          <w:rFonts w:ascii="Trebuchet MS" w:eastAsiaTheme="majorEastAsia" w:hAnsi="Trebuchet MS"/>
          <w:sz w:val="22"/>
          <w:szCs w:val="22"/>
        </w:rPr>
        <w:t>ținta aleasă</w:t>
      </w:r>
      <w:r w:rsidRPr="00451473">
        <w:rPr>
          <w:rFonts w:ascii="Trebuchet MS" w:hAnsi="Trebuchet MS"/>
          <w:sz w:val="22"/>
          <w:szCs w:val="22"/>
        </w:rPr>
        <w:t xml:space="preserve"> (secțiunea 1) pe </w:t>
      </w:r>
      <w:r w:rsidR="00F76047" w:rsidRPr="00451473">
        <w:rPr>
          <w:rStyle w:val="Robust"/>
          <w:rFonts w:ascii="Trebuchet MS" w:eastAsiaTheme="majorEastAsia" w:hAnsi="Trebuchet MS"/>
          <w:sz w:val="22"/>
          <w:szCs w:val="22"/>
        </w:rPr>
        <w:t>≥98</w:t>
      </w:r>
      <w:r w:rsidRPr="00451473">
        <w:rPr>
          <w:rStyle w:val="Robust"/>
          <w:rFonts w:ascii="Trebuchet MS" w:eastAsiaTheme="majorEastAsia" w:hAnsi="Trebuchet MS"/>
          <w:sz w:val="22"/>
          <w:szCs w:val="22"/>
        </w:rPr>
        <w:t>%</w:t>
      </w:r>
      <w:r w:rsidRPr="00451473">
        <w:rPr>
          <w:rFonts w:ascii="Trebuchet MS" w:hAnsi="Trebuchet MS"/>
          <w:sz w:val="22"/>
          <w:szCs w:val="22"/>
        </w:rPr>
        <w:t xml:space="preserve"> dintre intervențiile lunare; restul intervențiilor rămân </w:t>
      </w:r>
      <w:r w:rsidRPr="00451473">
        <w:rPr>
          <w:rStyle w:val="Robust"/>
          <w:rFonts w:ascii="Trebuchet MS" w:eastAsiaTheme="majorEastAsia" w:hAnsi="Trebuchet MS"/>
          <w:sz w:val="22"/>
          <w:szCs w:val="22"/>
        </w:rPr>
        <w:t>≤ 15 minute</w:t>
      </w:r>
      <w:r w:rsidRPr="00451473">
        <w:rPr>
          <w:rFonts w:ascii="Trebuchet MS" w:hAnsi="Trebuchet MS"/>
          <w:b/>
          <w:sz w:val="22"/>
          <w:szCs w:val="22"/>
        </w:rPr>
        <w:t>.</w:t>
      </w:r>
    </w:p>
    <w:p w:rsidR="000E406E" w:rsidRPr="00451473" w:rsidRDefault="000E406E" w:rsidP="000E406E">
      <w:pPr>
        <w:pStyle w:val="NormalWeb"/>
        <w:numPr>
          <w:ilvl w:val="0"/>
          <w:numId w:val="29"/>
        </w:numPr>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Acceptăm </w:t>
      </w:r>
      <w:r w:rsidRPr="00451473">
        <w:rPr>
          <w:rStyle w:val="Robust"/>
          <w:rFonts w:ascii="Trebuchet MS" w:eastAsiaTheme="majorEastAsia" w:hAnsi="Trebuchet MS"/>
          <w:sz w:val="22"/>
          <w:szCs w:val="22"/>
        </w:rPr>
        <w:t>măsurarea exclusiv</w:t>
      </w:r>
      <w:r w:rsidRPr="00451473">
        <w:rPr>
          <w:rFonts w:ascii="Trebuchet MS" w:hAnsi="Trebuchet MS"/>
          <w:sz w:val="22"/>
          <w:szCs w:val="22"/>
        </w:rPr>
        <w:t xml:space="preserve"> pe baza log-urilor automate (T₀/T₁) și a traseelor GPS.</w:t>
      </w:r>
    </w:p>
    <w:p w:rsidR="000E406E" w:rsidRPr="00451473" w:rsidRDefault="000E406E" w:rsidP="000E406E">
      <w:pPr>
        <w:pStyle w:val="NormalWeb"/>
        <w:numPr>
          <w:ilvl w:val="0"/>
          <w:numId w:val="29"/>
        </w:numPr>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Acceptăm </w:t>
      </w:r>
      <w:r w:rsidRPr="00451473">
        <w:rPr>
          <w:rStyle w:val="Robust"/>
          <w:rFonts w:ascii="Trebuchet MS" w:eastAsiaTheme="majorEastAsia" w:hAnsi="Trebuchet MS"/>
          <w:sz w:val="22"/>
          <w:szCs w:val="22"/>
        </w:rPr>
        <w:t>clauzele contractuale de sancționare</w:t>
      </w:r>
      <w:r w:rsidRPr="00451473">
        <w:rPr>
          <w:rFonts w:ascii="Trebuchet MS" w:hAnsi="Trebuchet MS"/>
          <w:sz w:val="22"/>
          <w:szCs w:val="22"/>
        </w:rPr>
        <w:t xml:space="preserve"> pentru neatingerea țintei, conform modelului de contract (penalități, reținere din garanție, reziliere la recurență).</w:t>
      </w:r>
    </w:p>
    <w:p w:rsidR="000E406E" w:rsidRPr="00451473" w:rsidRDefault="000E406E" w:rsidP="000E406E">
      <w:pPr>
        <w:pStyle w:val="NormalWeb"/>
        <w:numPr>
          <w:ilvl w:val="0"/>
          <w:numId w:val="29"/>
        </w:numPr>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Ne angajăm să furnizăm </w:t>
      </w:r>
      <w:r w:rsidRPr="00451473">
        <w:rPr>
          <w:rStyle w:val="Robust"/>
          <w:rFonts w:ascii="Trebuchet MS" w:eastAsiaTheme="majorEastAsia" w:hAnsi="Trebuchet MS"/>
          <w:sz w:val="22"/>
          <w:szCs w:val="22"/>
        </w:rPr>
        <w:t>rapoartele lunare</w:t>
      </w:r>
      <w:r w:rsidRPr="00451473">
        <w:rPr>
          <w:rFonts w:ascii="Trebuchet MS" w:hAnsi="Trebuchet MS"/>
          <w:sz w:val="22"/>
          <w:szCs w:val="22"/>
        </w:rPr>
        <w:t xml:space="preserve"> și accesul </w:t>
      </w:r>
      <w:r w:rsidR="00E22398" w:rsidRPr="00451473">
        <w:rPr>
          <w:rFonts w:ascii="Trebuchet MS" w:hAnsi="Trebuchet MS"/>
          <w:sz w:val="22"/>
          <w:szCs w:val="22"/>
        </w:rPr>
        <w:t>achizitor</w:t>
      </w:r>
      <w:r w:rsidRPr="00451473">
        <w:rPr>
          <w:rFonts w:ascii="Trebuchet MS" w:hAnsi="Trebuchet MS"/>
          <w:sz w:val="22"/>
          <w:szCs w:val="22"/>
        </w:rPr>
        <w:t xml:space="preserve"> la platformă pe toată durata contractului.</w:t>
      </w:r>
    </w:p>
    <w:p w:rsidR="000E406E" w:rsidRPr="00451473" w:rsidRDefault="000E406E" w:rsidP="000E406E">
      <w:pPr>
        <w:pStyle w:val="Titlu2"/>
        <w:spacing w:before="0" w:line="240" w:lineRule="auto"/>
        <w:jc w:val="both"/>
        <w:rPr>
          <w:rFonts w:ascii="Trebuchet MS" w:hAnsi="Trebuchet MS"/>
          <w:color w:val="auto"/>
          <w:sz w:val="22"/>
          <w:szCs w:val="22"/>
        </w:rPr>
      </w:pPr>
      <w:r w:rsidRPr="00451473">
        <w:rPr>
          <w:rFonts w:ascii="Trebuchet MS" w:hAnsi="Trebuchet MS"/>
          <w:color w:val="auto"/>
          <w:sz w:val="22"/>
          <w:szCs w:val="22"/>
        </w:rPr>
        <w:t>6. Protecția datelor și confidențialitate</w:t>
      </w:r>
    </w:p>
    <w:p w:rsidR="000E406E" w:rsidRPr="00451473" w:rsidRDefault="000E406E" w:rsidP="00815587">
      <w:pPr>
        <w:pStyle w:val="NormalWeb"/>
        <w:spacing w:before="0" w:beforeAutospacing="0" w:after="0" w:afterAutospacing="0"/>
        <w:jc w:val="both"/>
        <w:rPr>
          <w:rFonts w:ascii="Trebuchet MS" w:hAnsi="Trebuchet MS"/>
          <w:sz w:val="22"/>
          <w:szCs w:val="22"/>
        </w:rPr>
      </w:pPr>
      <w:r w:rsidRPr="00451473">
        <w:rPr>
          <w:rFonts w:ascii="Trebuchet MS" w:hAnsi="Trebuchet MS"/>
          <w:sz w:val="22"/>
          <w:szCs w:val="22"/>
        </w:rPr>
        <w:t xml:space="preserve">Vom procesa datele personalului strict pentru îndeplinirea contractului, cu informare, minimizare și securitate adecvată; </w:t>
      </w:r>
      <w:r w:rsidR="00E22398" w:rsidRPr="00451473">
        <w:rPr>
          <w:rFonts w:ascii="Trebuchet MS" w:hAnsi="Trebuchet MS"/>
          <w:sz w:val="22"/>
          <w:szCs w:val="22"/>
        </w:rPr>
        <w:t>Achizitor</w:t>
      </w:r>
      <w:r w:rsidRPr="00451473">
        <w:rPr>
          <w:rFonts w:ascii="Trebuchet MS" w:hAnsi="Trebuchet MS"/>
          <w:sz w:val="22"/>
          <w:szCs w:val="22"/>
        </w:rPr>
        <w:t xml:space="preserve"> accesează exclusiv </w:t>
      </w:r>
      <w:r w:rsidRPr="00451473">
        <w:rPr>
          <w:rStyle w:val="Robust"/>
          <w:rFonts w:ascii="Trebuchet MS" w:eastAsiaTheme="majorEastAsia" w:hAnsi="Trebuchet MS"/>
          <w:sz w:val="22"/>
          <w:szCs w:val="22"/>
        </w:rPr>
        <w:t>date tehnice</w:t>
      </w:r>
      <w:r w:rsidRPr="00451473">
        <w:rPr>
          <w:rFonts w:ascii="Trebuchet MS" w:hAnsi="Trebuchet MS"/>
          <w:sz w:val="22"/>
          <w:szCs w:val="22"/>
        </w:rPr>
        <w:t xml:space="preserve"> necesare verificării indicatorului (timestamps</w:t>
      </w:r>
      <w:r w:rsidR="00815587" w:rsidRPr="00451473">
        <w:rPr>
          <w:rFonts w:ascii="Trebuchet MS" w:hAnsi="Trebuchet MS"/>
          <w:sz w:val="22"/>
          <w:szCs w:val="22"/>
        </w:rPr>
        <w:t>-mărci temporale</w:t>
      </w:r>
      <w:r w:rsidR="00815587" w:rsidRPr="00451473">
        <w:rPr>
          <w:rStyle w:val="Referinnotdesubsol"/>
          <w:rFonts w:ascii="Trebuchet MS" w:hAnsi="Trebuchet MS"/>
          <w:sz w:val="22"/>
          <w:szCs w:val="22"/>
        </w:rPr>
        <w:footnoteReference w:id="1"/>
      </w:r>
      <w:r w:rsidRPr="00451473">
        <w:rPr>
          <w:rFonts w:ascii="Trebuchet MS" w:hAnsi="Trebuchet MS"/>
          <w:sz w:val="22"/>
          <w:szCs w:val="22"/>
        </w:rPr>
        <w:t>, durate, trasee), conform GDPR.</w:t>
      </w:r>
    </w:p>
    <w:p w:rsidR="00815587" w:rsidRPr="00451473" w:rsidRDefault="00815587" w:rsidP="00815587">
      <w:pPr>
        <w:spacing w:after="0" w:line="240" w:lineRule="auto"/>
        <w:rPr>
          <w:rFonts w:ascii="Trebuchet MS" w:hAnsi="Trebuchet MS"/>
        </w:rPr>
      </w:pPr>
      <w:r w:rsidRPr="00451473">
        <w:rPr>
          <w:rFonts w:ascii="Trebuchet MS" w:hAnsi="Trebuchet MS"/>
        </w:rPr>
        <w:t xml:space="preserve">7. </w:t>
      </w:r>
      <w:r w:rsidRPr="00451473">
        <w:rPr>
          <w:rFonts w:ascii="Trebuchet MS" w:eastAsia="Times New Roman" w:hAnsi="Trebuchet MS" w:cs="Times New Roman"/>
          <w:bCs/>
          <w:lang w:eastAsia="ro-RO"/>
        </w:rPr>
        <w:t>Declarație pe proprie răspundere</w:t>
      </w:r>
    </w:p>
    <w:p w:rsidR="00815587" w:rsidRPr="00451473" w:rsidRDefault="00815587" w:rsidP="00815587">
      <w:pPr>
        <w:spacing w:after="0" w:line="240" w:lineRule="auto"/>
        <w:jc w:val="both"/>
        <w:rPr>
          <w:rFonts w:ascii="Trebuchet MS" w:hAnsi="Trebuchet MS"/>
        </w:rPr>
      </w:pPr>
      <w:r w:rsidRPr="00451473">
        <w:rPr>
          <w:rFonts w:ascii="Trebuchet MS" w:hAnsi="Trebuchet MS"/>
        </w:rPr>
        <w:t xml:space="preserve">Subsemnatul(a), [nume, funcție], în numele ofertantului, declar pe propria răspundere că informațiile de mai sus sunt adevărate și complete, că ținta de timp de intervenție (T₁–T₀) bifată la punctul 1 este asumată și </w:t>
      </w:r>
      <w:r w:rsidR="00F76047" w:rsidRPr="00451473">
        <w:rPr>
          <w:rFonts w:ascii="Trebuchet MS" w:hAnsi="Trebuchet MS"/>
        </w:rPr>
        <w:t>va fi respectată pe cel puțin 98</w:t>
      </w:r>
      <w:r w:rsidRPr="00451473">
        <w:rPr>
          <w:rFonts w:ascii="Trebuchet MS" w:hAnsi="Trebuchet MS"/>
        </w:rPr>
        <w:t xml:space="preserve">% dintre intervențiile lunare, iar restul nu </w:t>
      </w:r>
      <w:r w:rsidRPr="00451473">
        <w:rPr>
          <w:rFonts w:ascii="Trebuchet MS" w:hAnsi="Trebuchet MS"/>
        </w:rPr>
        <w:lastRenderedPageBreak/>
        <w:t>vor depăși 15 minute, și că îmi asum îndeplinirea angajamentelor de la punctul 5 pe toată durata contractului.</w:t>
      </w:r>
    </w:p>
    <w:p w:rsidR="00815587" w:rsidRPr="00451473" w:rsidRDefault="00815587" w:rsidP="00815587">
      <w:pPr>
        <w:spacing w:after="0" w:line="240" w:lineRule="auto"/>
        <w:rPr>
          <w:rFonts w:ascii="Trebuchet MS" w:hAnsi="Trebuchet MS"/>
        </w:rPr>
      </w:pPr>
    </w:p>
    <w:p w:rsidR="00815587" w:rsidRPr="00451473" w:rsidRDefault="00815587" w:rsidP="00815587">
      <w:pPr>
        <w:spacing w:after="0" w:line="240" w:lineRule="auto"/>
        <w:rPr>
          <w:rFonts w:ascii="Trebuchet MS" w:hAnsi="Trebuchet MS"/>
        </w:rPr>
      </w:pPr>
    </w:p>
    <w:p w:rsidR="000E406E" w:rsidRPr="00451473" w:rsidRDefault="000E406E" w:rsidP="00815587">
      <w:pPr>
        <w:spacing w:after="0" w:line="240" w:lineRule="auto"/>
        <w:jc w:val="both"/>
        <w:rPr>
          <w:rFonts w:ascii="Trebuchet MS" w:eastAsia="Times New Roman" w:hAnsi="Trebuchet MS" w:cs="Times New Roman"/>
          <w:bCs/>
          <w:i/>
          <w:lang w:eastAsia="ro-RO"/>
        </w:rPr>
      </w:pPr>
      <w:r w:rsidRPr="00451473">
        <w:rPr>
          <w:rFonts w:ascii="Trebuchet MS" w:eastAsia="Times New Roman" w:hAnsi="Trebuchet MS" w:cs="Times New Roman"/>
          <w:bCs/>
          <w:i/>
          <w:lang w:eastAsia="ro-RO"/>
        </w:rPr>
        <w:t>Nume reprezentant legal, semnătură, dată</w:t>
      </w:r>
    </w:p>
    <w:p w:rsidR="000E406E" w:rsidRPr="00451473" w:rsidRDefault="000E406E" w:rsidP="000E406E">
      <w:pPr>
        <w:spacing w:after="0" w:line="240" w:lineRule="auto"/>
        <w:jc w:val="both"/>
        <w:rPr>
          <w:rFonts w:ascii="Trebuchet MS" w:eastAsia="Times New Roman" w:hAnsi="Trebuchet MS" w:cs="Times New Roman"/>
          <w:bCs/>
          <w:lang w:eastAsia="ro-RO"/>
        </w:rPr>
      </w:pPr>
    </w:p>
    <w:p w:rsidR="000E406E" w:rsidRPr="00451473" w:rsidRDefault="00493112" w:rsidP="000E406E">
      <w:pPr>
        <w:spacing w:after="0" w:line="240" w:lineRule="auto"/>
        <w:jc w:val="both"/>
        <w:rPr>
          <w:rFonts w:ascii="Trebuchet MS" w:eastAsia="Times New Roman" w:hAnsi="Trebuchet MS" w:cs="Times New Roman"/>
          <w:lang w:eastAsia="ro-RO"/>
        </w:rPr>
      </w:pPr>
      <w:r>
        <w:rPr>
          <w:rFonts w:ascii="Trebuchet MS" w:eastAsia="Times New Roman" w:hAnsi="Trebuchet MS" w:cs="Times New Roman"/>
          <w:lang w:eastAsia="ro-RO"/>
        </w:rPr>
        <w:pict>
          <v:rect id="_x0000_i1031" style="width:0;height:1.5pt" o:hralign="center" o:hrstd="t" o:hr="t" fillcolor="#a0a0a0" stroked="f"/>
        </w:pict>
      </w:r>
    </w:p>
    <w:p w:rsidR="000E406E" w:rsidRPr="00451473" w:rsidRDefault="000E406E" w:rsidP="000E406E">
      <w:pPr>
        <w:spacing w:after="0" w:line="240" w:lineRule="auto"/>
        <w:jc w:val="both"/>
        <w:outlineLvl w:val="1"/>
        <w:rPr>
          <w:rFonts w:ascii="Trebuchet MS" w:hAnsi="Trebuchet MS"/>
        </w:rPr>
      </w:pPr>
    </w:p>
    <w:p w:rsidR="000E406E" w:rsidRPr="00451473" w:rsidRDefault="000E406E" w:rsidP="000E406E">
      <w:pPr>
        <w:rPr>
          <w:rFonts w:ascii="Trebuchet MS" w:eastAsia="Times New Roman" w:hAnsi="Trebuchet MS" w:cs="Calibri"/>
          <w:sz w:val="24"/>
          <w:szCs w:val="24"/>
          <w:lang w:eastAsia="ro-RO"/>
        </w:rPr>
      </w:pPr>
    </w:p>
    <w:p w:rsidR="000E406E" w:rsidRPr="00451473" w:rsidRDefault="000E406E" w:rsidP="000E406E">
      <w:pPr>
        <w:rPr>
          <w:rFonts w:ascii="Trebuchet MS" w:eastAsia="Times New Roman" w:hAnsi="Trebuchet MS" w:cs="Calibri"/>
          <w:sz w:val="24"/>
          <w:szCs w:val="24"/>
          <w:lang w:eastAsia="ro-RO"/>
        </w:rPr>
      </w:pPr>
      <w:r w:rsidRPr="00451473">
        <w:rPr>
          <w:rFonts w:ascii="Trebuchet MS" w:eastAsia="Times New Roman" w:hAnsi="Trebuchet MS" w:cs="Calibri"/>
          <w:sz w:val="24"/>
          <w:szCs w:val="24"/>
          <w:lang w:eastAsia="ro-RO"/>
        </w:rPr>
        <w:br w:type="page"/>
      </w:r>
    </w:p>
    <w:p w:rsidR="000E406E" w:rsidRPr="00451473" w:rsidRDefault="000E406E" w:rsidP="000E406E">
      <w:pPr>
        <w:spacing w:after="0" w:line="240" w:lineRule="auto"/>
        <w:rPr>
          <w:rFonts w:ascii="Trebuchet MS" w:eastAsia="Times New Roman" w:hAnsi="Trebuchet MS" w:cs="Calibri"/>
          <w:lang w:eastAsia="ro-RO"/>
        </w:rPr>
      </w:pPr>
      <w:r w:rsidRPr="00451473">
        <w:rPr>
          <w:rFonts w:ascii="Trebuchet MS" w:eastAsia="Times New Roman" w:hAnsi="Trebuchet MS" w:cs="Calibri"/>
          <w:lang w:eastAsia="ro-RO"/>
        </w:rPr>
        <w:lastRenderedPageBreak/>
        <w:t>Anexa nr. 4 la caietul de sarcini</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b/>
          <w:lang w:eastAsia="ro-RO"/>
        </w:rPr>
      </w:pPr>
      <w:r w:rsidRPr="00451473">
        <w:rPr>
          <w:rFonts w:ascii="Trebuchet MS" w:eastAsia="Times New Roman" w:hAnsi="Trebuchet MS" w:cs="Calibri"/>
          <w:b/>
          <w:lang w:eastAsia="ro-RO"/>
        </w:rPr>
        <w:t>PROCEDURA DE VIZITARE A OBIECTIVULUI (O SINGURĂ FEREASTRĂ; CONTROL ACCES și CONFIDENȚIALITATE)</w:t>
      </w:r>
    </w:p>
    <w:p w:rsidR="000E406E" w:rsidRPr="00451473" w:rsidRDefault="000E406E" w:rsidP="000E406E">
      <w:pPr>
        <w:spacing w:after="0" w:line="240" w:lineRule="auto"/>
        <w:jc w:val="both"/>
        <w:rPr>
          <w:rFonts w:ascii="Trebuchet MS" w:eastAsia="Times New Roman" w:hAnsi="Trebuchet MS" w:cs="Calibri"/>
          <w:i/>
          <w:lang w:eastAsia="ro-RO"/>
        </w:rPr>
      </w:pPr>
      <w:r w:rsidRPr="00451473">
        <w:rPr>
          <w:rFonts w:ascii="Trebuchet MS" w:eastAsia="Times New Roman" w:hAnsi="Trebuchet MS" w:cs="Calibri"/>
          <w:i/>
          <w:lang w:eastAsia="ro-RO"/>
        </w:rPr>
        <w:t>Principii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Vizita este strict informativă, neobligatorie și nu modifică cerințele caietului de sarcini.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xml:space="preserve">Confirmarea vizitei se face de către AC prin e-mail; </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Orice informare publică ulterioară se publică exclusiv pe site-ul AC.</w:t>
      </w:r>
    </w:p>
    <w:p w:rsidR="000E406E" w:rsidRPr="00451473" w:rsidRDefault="000E406E" w:rsidP="000E406E">
      <w:pPr>
        <w:spacing w:after="0" w:line="240" w:lineRule="auto"/>
        <w:jc w:val="both"/>
        <w:rPr>
          <w:rFonts w:ascii="Trebuchet MS" w:eastAsia="Times New Roman" w:hAnsi="Trebuchet MS" w:cs="Calibri"/>
          <w:i/>
          <w:lang w:eastAsia="ro-RO"/>
        </w:rPr>
      </w:pPr>
      <w:r w:rsidRPr="00451473">
        <w:rPr>
          <w:rFonts w:ascii="Trebuchet MS" w:eastAsia="Times New Roman" w:hAnsi="Trebuchet MS" w:cs="Calibri"/>
          <w:i/>
          <w:lang w:eastAsia="ro-RO"/>
        </w:rPr>
        <w:t>Calendar</w:t>
      </w:r>
    </w:p>
    <w:p w:rsidR="000E406E" w:rsidRPr="00451473" w:rsidRDefault="009A13C8" w:rsidP="000E406E">
      <w:pPr>
        <w:spacing w:after="0" w:line="240" w:lineRule="auto"/>
        <w:jc w:val="both"/>
        <w:rPr>
          <w:rFonts w:ascii="Trebuchet MS" w:eastAsia="Times New Roman" w:hAnsi="Trebuchet MS" w:cs="Calibri"/>
          <w:lang w:eastAsia="ro-RO"/>
        </w:rPr>
      </w:pPr>
      <w:r>
        <w:rPr>
          <w:rFonts w:ascii="Trebuchet MS" w:eastAsia="Times New Roman" w:hAnsi="Trebuchet MS" w:cs="Calibri"/>
          <w:lang w:eastAsia="ro-RO"/>
        </w:rPr>
        <w:t>Fereastră</w:t>
      </w:r>
      <w:r w:rsidR="000E406E" w:rsidRPr="00451473">
        <w:rPr>
          <w:rFonts w:ascii="Trebuchet MS" w:eastAsia="Times New Roman" w:hAnsi="Trebuchet MS" w:cs="Calibri"/>
          <w:lang w:eastAsia="ro-RO"/>
        </w:rPr>
        <w:t xml:space="preserve"> unică de vizitare: D + 3 (sloturi orare confirmate de AC).</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Programarea se face cu cel puțin 1 zi lucrătoare înainte de D + 3.</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Vizita are loc înainte de TLSC (NLDO − 4), astfel încât operatorii să poată formula întrebări în timp util.</w:t>
      </w:r>
    </w:p>
    <w:p w:rsidR="000E406E" w:rsidRPr="00451473" w:rsidRDefault="000E406E" w:rsidP="000E406E">
      <w:pPr>
        <w:spacing w:after="0" w:line="240" w:lineRule="auto"/>
        <w:jc w:val="both"/>
        <w:rPr>
          <w:rFonts w:ascii="Trebuchet MS" w:eastAsia="Times New Roman" w:hAnsi="Trebuchet MS" w:cs="Calibri"/>
          <w:i/>
          <w:lang w:eastAsia="ro-RO"/>
        </w:rPr>
      </w:pPr>
      <w:r w:rsidRPr="00451473">
        <w:rPr>
          <w:rFonts w:ascii="Trebuchet MS" w:eastAsia="Times New Roman" w:hAnsi="Trebuchet MS" w:cs="Calibri"/>
          <w:i/>
          <w:lang w:eastAsia="ro-RO"/>
        </w:rPr>
        <w:t>Eligibilitate și documente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Pot participa: (i) operatori licențiați pentru servicii de pază - prezintă copie licența; sau (ii) operatori nelicențiați care declară intenția de a participa în asociere și/sau cu subcontractant licențiat, prezentând angajament/intenție semnat(ă) + copie licența partenerului.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Înscriere prin e-mail: denumire ofertant, CUI, persoană de contact, telefon/e-mail, maximum 2 participanți (nume + CI serie/număr), slot preferat.</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Pentru fiecare participant: se prezintă împuternicire semnată de reprezentantul legal.</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Confirmarea vizitei se face exclusiv prin e-mail transmis de AC. Fără confirmarea scrisă a AC, accesul nu este permis.</w:t>
      </w:r>
    </w:p>
    <w:p w:rsidR="000E406E" w:rsidRPr="00451473" w:rsidRDefault="000E406E" w:rsidP="000E406E">
      <w:pPr>
        <w:spacing w:after="0" w:line="240" w:lineRule="auto"/>
        <w:jc w:val="both"/>
        <w:rPr>
          <w:rFonts w:ascii="Trebuchet MS" w:eastAsia="Times New Roman" w:hAnsi="Trebuchet MS" w:cs="Calibri"/>
          <w:i/>
          <w:lang w:eastAsia="ro-RO"/>
        </w:rPr>
      </w:pPr>
      <w:r w:rsidRPr="00451473">
        <w:rPr>
          <w:rFonts w:ascii="Trebuchet MS" w:eastAsia="Times New Roman" w:hAnsi="Trebuchet MS" w:cs="Calibri"/>
          <w:i/>
          <w:lang w:eastAsia="ro-RO"/>
        </w:rPr>
        <w:t>Nivel de vizită (protecția obiectivului)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xml:space="preserve">Vizită generală (standard): fără divulgare de informații sensibile (planuri detaliate, poziții exacte camere, rute securizate, coduri etc.); </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Acces pe baza unui acord de confidențialitate prezentat anterior începerii vizitei; interdicție de fotografiere/filmare; informații prezentate la nivel „necesar și suficient”.</w:t>
      </w:r>
    </w:p>
    <w:p w:rsidR="000E406E" w:rsidRPr="00451473" w:rsidRDefault="000E406E" w:rsidP="000E406E">
      <w:pPr>
        <w:spacing w:after="0" w:line="240" w:lineRule="auto"/>
        <w:jc w:val="both"/>
        <w:rPr>
          <w:rFonts w:ascii="Trebuchet MS" w:eastAsia="Times New Roman" w:hAnsi="Trebuchet MS" w:cs="Calibri"/>
          <w:i/>
          <w:lang w:eastAsia="ro-RO"/>
        </w:rPr>
      </w:pPr>
      <w:r w:rsidRPr="00451473">
        <w:rPr>
          <w:rFonts w:ascii="Trebuchet MS" w:eastAsia="Times New Roman" w:hAnsi="Trebuchet MS" w:cs="Calibri"/>
          <w:i/>
          <w:lang w:eastAsia="ro-RO"/>
        </w:rPr>
        <w:t>Reguli de acces și desfășurare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Prezentare la punctul de control cu act de identitate valabil, împuternicire și copie licență.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xml:space="preserve">Durata orientativă: 15-30 minute; </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Traseul și informațiile sunt identice pentru toți vizitatorii.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Se interzic accesul în zone neautorizate, manipularea echipamentelor, colectarea de informații în afara celor prezentate.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Nu se formulează și nu se primesc clarificări în timpul vizitei. Întrebările se transmit ulterior, în scris, până la TLSC (NLDO − 4 zile calendaristice).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Încălcarea regulilor poate duce la încetarea vizitei și/sau restricționarea accesului ulterior.</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8E62C0">
      <w:pPr>
        <w:spacing w:after="0" w:line="240" w:lineRule="auto"/>
        <w:jc w:val="center"/>
        <w:rPr>
          <w:rFonts w:ascii="Trebuchet MS" w:eastAsia="Times New Roman" w:hAnsi="Trebuchet MS" w:cs="Calibri"/>
          <w:i/>
          <w:lang w:eastAsia="ro-RO"/>
        </w:rPr>
      </w:pPr>
      <w:r w:rsidRPr="00451473">
        <w:rPr>
          <w:rFonts w:ascii="Trebuchet MS" w:eastAsia="Times New Roman" w:hAnsi="Trebuchet MS" w:cs="Calibri"/>
          <w:i/>
          <w:lang w:eastAsia="ro-RO"/>
        </w:rPr>
        <w:t xml:space="preserve">Model e-mail pentru programare vizită (ofertant </w:t>
      </w:r>
      <w:r w:rsidRPr="00451473">
        <w:rPr>
          <w:rFonts w:ascii="Arial" w:eastAsia="Times New Roman" w:hAnsi="Arial" w:cs="Arial"/>
          <w:i/>
          <w:lang w:eastAsia="ro-RO"/>
        </w:rPr>
        <w:t>→</w:t>
      </w:r>
      <w:r w:rsidRPr="00451473">
        <w:rPr>
          <w:rFonts w:ascii="Trebuchet MS" w:eastAsia="Times New Roman" w:hAnsi="Trebuchet MS" w:cs="Calibri"/>
          <w:i/>
          <w:lang w:eastAsia="ro-RO"/>
        </w:rPr>
        <w:t xml:space="preserve"> AC) </w:t>
      </w:r>
      <w:r w:rsidRPr="00451473">
        <w:rPr>
          <w:rFonts w:ascii="Trebuchet MS" w:eastAsia="Times New Roman" w:hAnsi="Trebuchet MS" w:cs="Trebuchet MS"/>
          <w:i/>
          <w:lang w:eastAsia="ro-RO"/>
        </w:rPr>
        <w:t>–</w:t>
      </w:r>
      <w:r w:rsidRPr="00451473">
        <w:rPr>
          <w:rFonts w:ascii="Trebuchet MS" w:eastAsia="Times New Roman" w:hAnsi="Trebuchet MS" w:cs="Calibri"/>
          <w:i/>
          <w:lang w:eastAsia="ro-RO"/>
        </w:rPr>
        <w:t xml:space="preserve"> recomandat</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Subiect: Programare vizită obiectiv – [denumirea procedurii] – [denumirea ofertantului]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Ofertant: [denumire, CUI]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Persoană de contact: [nume, funcție, telefon, e-mail]</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Participanți (max. 2): [Nume 1 – CI seria/număr], [Nume 2 – CI seria/număr]</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Slot preferat: [ziua D + 3, ora __:__]</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Observații: [___]</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Declarație: „Am luat la cunoștință că vizita este informativă, că întrebările se transmit ulterior în scris până la TLSC (NLDO − 4 zile calendaristice) și că orice informare publică se face exclusiv pe site-ul AC.”</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center"/>
        <w:rPr>
          <w:rFonts w:ascii="Trebuchet MS" w:eastAsia="Times New Roman" w:hAnsi="Trebuchet MS" w:cs="Calibri"/>
          <w:lang w:eastAsia="ro-RO"/>
        </w:rPr>
      </w:pPr>
      <w:r w:rsidRPr="00451473">
        <w:rPr>
          <w:rFonts w:ascii="Trebuchet MS" w:eastAsia="Times New Roman" w:hAnsi="Trebuchet MS" w:cs="Calibri"/>
          <w:lang w:eastAsia="ro-RO"/>
        </w:rPr>
        <w:t>ÎMPUTERNICIRE PENTRU PARTICIPARE LA VIZITA OBIECTIVULUI</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Subscrisa: [DENUMIRE OPERATOR ECONOMIC]</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Sediul social: [ADRESĂ COMPLETĂ]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CUI: [_____]   Nr. înreg. RC: [_____]</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Reprezentată legal de: [NUME, FUNCȚIE]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Telefon: [_____]   E-mail: [_____]</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Împuternicim prin prezenta pe: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Nr.</w:t>
      </w:r>
      <w:r w:rsidRPr="00451473">
        <w:rPr>
          <w:rFonts w:ascii="Trebuchet MS" w:eastAsia="Times New Roman" w:hAnsi="Trebuchet MS" w:cs="Calibri"/>
          <w:lang w:eastAsia="ro-RO"/>
        </w:rPr>
        <w:tab/>
        <w:t>Nume și prenume</w:t>
      </w:r>
      <w:r w:rsidRPr="00451473">
        <w:rPr>
          <w:rFonts w:ascii="Trebuchet MS" w:eastAsia="Times New Roman" w:hAnsi="Trebuchet MS" w:cs="Calibri"/>
          <w:lang w:eastAsia="ro-RO"/>
        </w:rPr>
        <w:tab/>
        <w:t>CI (serie/număr)</w:t>
      </w:r>
      <w:r w:rsidRPr="00451473">
        <w:rPr>
          <w:rFonts w:ascii="Trebuchet MS" w:eastAsia="Times New Roman" w:hAnsi="Trebuchet MS" w:cs="Calibri"/>
          <w:lang w:eastAsia="ro-RO"/>
        </w:rPr>
        <w:tab/>
        <w:t>Calitate (angajat/terț)</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lastRenderedPageBreak/>
        <w:t>1</w:t>
      </w:r>
      <w:r w:rsidRPr="00451473">
        <w:rPr>
          <w:rFonts w:ascii="Trebuchet MS" w:eastAsia="Times New Roman" w:hAnsi="Trebuchet MS" w:cs="Calibri"/>
          <w:lang w:eastAsia="ro-RO"/>
        </w:rPr>
        <w:tab/>
        <w:t>[__________]</w:t>
      </w:r>
      <w:r w:rsidRPr="00451473">
        <w:rPr>
          <w:rFonts w:ascii="Trebuchet MS" w:eastAsia="Times New Roman" w:hAnsi="Trebuchet MS" w:cs="Calibri"/>
          <w:lang w:eastAsia="ro-RO"/>
        </w:rPr>
        <w:tab/>
        <w:t>[__________]</w:t>
      </w:r>
      <w:r w:rsidRPr="00451473">
        <w:rPr>
          <w:rFonts w:ascii="Trebuchet MS" w:eastAsia="Times New Roman" w:hAnsi="Trebuchet MS" w:cs="Calibri"/>
          <w:lang w:eastAsia="ro-RO"/>
        </w:rPr>
        <w:tab/>
        <w:t>[__________]</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2</w:t>
      </w:r>
      <w:r w:rsidRPr="00451473">
        <w:rPr>
          <w:rFonts w:ascii="Trebuchet MS" w:eastAsia="Times New Roman" w:hAnsi="Trebuchet MS" w:cs="Calibri"/>
          <w:lang w:eastAsia="ro-RO"/>
        </w:rPr>
        <w:tab/>
        <w:t>[__________]</w:t>
      </w:r>
      <w:r w:rsidRPr="00451473">
        <w:rPr>
          <w:rFonts w:ascii="Trebuchet MS" w:eastAsia="Times New Roman" w:hAnsi="Trebuchet MS" w:cs="Calibri"/>
          <w:lang w:eastAsia="ro-RO"/>
        </w:rPr>
        <w:tab/>
        <w:t>[__________]</w:t>
      </w:r>
      <w:r w:rsidRPr="00451473">
        <w:rPr>
          <w:rFonts w:ascii="Trebuchet MS" w:eastAsia="Times New Roman" w:hAnsi="Trebuchet MS" w:cs="Calibri"/>
          <w:lang w:eastAsia="ro-RO"/>
        </w:rPr>
        <w:tab/>
        <w:t>[__________]</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Scopul împuternicirii: participarea la vizita informativă a obiectivului în cadrul procedurii [DENUMIRE PROCEDURĂ], la data/ora confirmată de Autoritatea Contractantă.</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Declarații și angajamente ale împuternicitului: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w:t>
      </w:r>
      <w:r w:rsidRPr="00451473">
        <w:rPr>
          <w:rFonts w:ascii="Trebuchet MS" w:eastAsia="Times New Roman" w:hAnsi="Trebuchet MS" w:cs="Calibri"/>
          <w:lang w:eastAsia="ro-RO"/>
        </w:rPr>
        <w:tab/>
        <w:t>va respecta regulile de acces și indicațiile reprezentantului AC;</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w:t>
      </w:r>
      <w:r w:rsidRPr="00451473">
        <w:rPr>
          <w:rFonts w:ascii="Trebuchet MS" w:eastAsia="Times New Roman" w:hAnsi="Trebuchet MS" w:cs="Calibri"/>
          <w:lang w:eastAsia="ro-RO"/>
        </w:rPr>
        <w:tab/>
        <w:t>nu va solicita și nu va colecta informații dincolo de cele prezentate;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w:t>
      </w:r>
      <w:r w:rsidRPr="00451473">
        <w:rPr>
          <w:rFonts w:ascii="Trebuchet MS" w:eastAsia="Times New Roman" w:hAnsi="Trebuchet MS" w:cs="Calibri"/>
          <w:lang w:eastAsia="ro-RO"/>
        </w:rPr>
        <w:tab/>
        <w:t>va respecta restricțiile de fotografiere/filmare;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w:t>
      </w:r>
      <w:r w:rsidRPr="00451473">
        <w:rPr>
          <w:rFonts w:ascii="Trebuchet MS" w:eastAsia="Times New Roman" w:hAnsi="Trebuchet MS" w:cs="Calibri"/>
          <w:lang w:eastAsia="ro-RO"/>
        </w:rPr>
        <w:tab/>
        <w:t>va păstra confidențialitatea informațiilor obținute pe durata vizitei;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w:t>
      </w:r>
      <w:r w:rsidRPr="00451473">
        <w:rPr>
          <w:rFonts w:ascii="Trebuchet MS" w:eastAsia="Times New Roman" w:hAnsi="Trebuchet MS" w:cs="Calibri"/>
          <w:lang w:eastAsia="ro-RO"/>
        </w:rPr>
        <w:tab/>
        <w:t xml:space="preserve">va prezenta CI în original, copie licență la acces și ACORD DE CONFIDENȚIALITATE </w:t>
      </w:r>
      <w:r w:rsidR="00F20278" w:rsidRPr="00451473">
        <w:rPr>
          <w:rFonts w:ascii="Trebuchet MS" w:eastAsia="Times New Roman" w:hAnsi="Trebuchet MS" w:cs="Calibri"/>
          <w:lang w:eastAsia="ro-RO"/>
        </w:rPr>
        <w:t xml:space="preserve"> – VIZITĂ GENERALĂ.</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Valabilitate: prezenta împuternicire este valabilă exclusiv pentru vizita menționată mai sus.</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Data: [_____]    Loc: [_____]</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Reprezentant legal:</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[NUME, FUNCȚIE]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Semnătură și ștampilă (dacă este cazul)</w:t>
      </w:r>
    </w:p>
    <w:p w:rsidR="000E406E" w:rsidRPr="00451473" w:rsidRDefault="000E406E" w:rsidP="000E406E">
      <w:pPr>
        <w:rPr>
          <w:rFonts w:ascii="Trebuchet MS" w:eastAsia="Times New Roman" w:hAnsi="Trebuchet MS" w:cs="Calibri"/>
          <w:lang w:eastAsia="ro-RO"/>
        </w:rPr>
      </w:pPr>
      <w:r w:rsidRPr="00451473">
        <w:rPr>
          <w:rFonts w:ascii="Trebuchet MS" w:eastAsia="Times New Roman" w:hAnsi="Trebuchet MS" w:cs="Calibri"/>
          <w:lang w:eastAsia="ro-RO"/>
        </w:rPr>
        <w:br w:type="page"/>
      </w:r>
    </w:p>
    <w:p w:rsidR="000E406E" w:rsidRPr="00451473" w:rsidRDefault="000E406E" w:rsidP="000E406E">
      <w:pPr>
        <w:spacing w:after="0" w:line="240" w:lineRule="auto"/>
        <w:jc w:val="center"/>
        <w:rPr>
          <w:rFonts w:ascii="Trebuchet MS" w:eastAsia="Times New Roman" w:hAnsi="Trebuchet MS" w:cs="Calibri"/>
          <w:lang w:eastAsia="ro-RO"/>
        </w:rPr>
      </w:pPr>
      <w:r w:rsidRPr="00451473">
        <w:rPr>
          <w:rFonts w:ascii="Trebuchet MS" w:eastAsia="Times New Roman" w:hAnsi="Trebuchet MS" w:cs="Calibri"/>
          <w:lang w:eastAsia="ro-RO"/>
        </w:rPr>
        <w:lastRenderedPageBreak/>
        <w:t>ACORD DE CONFIDENȚIALITATE  – VIZITĂ GENERALĂ</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Între: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1) Autoritatea Contractantă („AC”): [DENUMIRE AC], cu sediul în [ADRESĂ], reprezentată legal de [NUME, FUNCȚIE].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2) Operatorul economic („Participantul”): [DENUMIRE], CUI [____], cu sediul în [ADRESĂ], reprezentat de [NUME, FUNCȚIE].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1. Obiect și scop</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Prezentul acord reglementează divulgarea controlată a unor informații în cadrul vizitei aferente procedurii [DENUMIRE PROCEDURĂ], exclusiv pentru întocmirea ofertei.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2. Definiții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„Informații confidențiale” înseamnă orice informație nepublică, scrisă, orală sau vizuală, privind obiectivul, infrastructura și securitatea acestuia, inclusiv materiale remise sau arătate în timpul vizitei.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3. Obligații de confidențialitate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Folosirea informațiilor exclusiv în scopul pregătirii ofertei.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Nedivulgarea către terți fără acordul prealabil scris al AC.</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Protejarea informațiilor cu aceeași grijă ca a propriilor informații confidențiale (dar nu mai puțin decât o grijă rezonabilă).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Interdicția de fotografiere/filmare/înregistrare.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4. Excepții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Informații devenite publice fără culpă;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Informații cunoscute anterior semnării, dovedite documentar;</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Informații primite legal de la un terț fără obligații de confidențialitate;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Divulgarea cerută de lege/autoritate, cu informarea prealabilă a AC (dacă este permis).</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5. Durată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Obligațiile de confidențialitate se aplică de la semnare și rămân în vigoare timp de 5 ani.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6. Date personale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Părțile vor respecta legislația privind protecția datelor personale. AC va pune la dispoziție doar date strict necesare ofertării; Participantul va instrui personalul propriu privind obligațiile din prezentul acord.</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7. Nerespectare și remedii</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 xml:space="preserve">Încălcarea obligațiilor poate atrage răspunderea Participantului pentru prejudiciile cauzate. Părțile recunosc dreptul AC la măsuri reparatorii, inclusiv încetarea accesului la vizite și, dacă este cazul, excluderea din procedură potrivit legii. </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8. Lege aplicabilă și jurisdicție</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Prezentul acord este guvernat de legea română. Litigiile se soluționează de instanțele competente din București.</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Semnături:</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Pentru AC: __________________________  (nume, funcție, semnătură)</w:t>
      </w: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Pentru Participant: __________________  (nume, funcție, semnătură)</w:t>
      </w:r>
    </w:p>
    <w:p w:rsidR="000E406E" w:rsidRPr="00451473" w:rsidRDefault="000E406E" w:rsidP="000E406E">
      <w:pPr>
        <w:spacing w:after="0" w:line="240" w:lineRule="auto"/>
        <w:jc w:val="both"/>
        <w:rPr>
          <w:rFonts w:ascii="Trebuchet MS" w:eastAsia="Times New Roman" w:hAnsi="Trebuchet MS" w:cs="Calibri"/>
          <w:lang w:eastAsia="ro-RO"/>
        </w:rPr>
      </w:pPr>
    </w:p>
    <w:p w:rsidR="000E406E" w:rsidRPr="00451473" w:rsidRDefault="000E406E" w:rsidP="000E406E">
      <w:pPr>
        <w:spacing w:after="0" w:line="240" w:lineRule="auto"/>
        <w:jc w:val="both"/>
        <w:rPr>
          <w:rFonts w:ascii="Trebuchet MS" w:eastAsia="Times New Roman" w:hAnsi="Trebuchet MS" w:cs="Calibri"/>
          <w:lang w:eastAsia="ro-RO"/>
        </w:rPr>
      </w:pPr>
      <w:r w:rsidRPr="00451473">
        <w:rPr>
          <w:rFonts w:ascii="Trebuchet MS" w:eastAsia="Times New Roman" w:hAnsi="Trebuchet MS" w:cs="Calibri"/>
          <w:lang w:eastAsia="ro-RO"/>
        </w:rPr>
        <w:t>Data: [_____]   Loc: [_____]</w:t>
      </w:r>
    </w:p>
    <w:p w:rsidR="0046778F" w:rsidRPr="00451473" w:rsidRDefault="0046778F">
      <w:pPr>
        <w:rPr>
          <w:rFonts w:ascii="Trebuchet MS" w:hAnsi="Trebuchet MS"/>
        </w:rPr>
      </w:pPr>
    </w:p>
    <w:sectPr w:rsidR="0046778F" w:rsidRPr="00451473" w:rsidSect="00476E98">
      <w:headerReference w:type="even" r:id="rId11"/>
      <w:headerReference w:type="default" r:id="rId12"/>
      <w:footerReference w:type="even" r:id="rId13"/>
      <w:footerReference w:type="default" r:id="rId14"/>
      <w:headerReference w:type="first" r:id="rId15"/>
      <w:footerReference w:type="first" r:id="rId16"/>
      <w:pgSz w:w="11906" w:h="16838"/>
      <w:pgMar w:top="851" w:right="849" w:bottom="568" w:left="1276"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D07" w:rsidRDefault="00E40D07" w:rsidP="007F12CC">
      <w:pPr>
        <w:spacing w:after="0" w:line="240" w:lineRule="auto"/>
      </w:pPr>
      <w:r>
        <w:separator/>
      </w:r>
    </w:p>
  </w:endnote>
  <w:endnote w:type="continuationSeparator" w:id="0">
    <w:p w:rsidR="00E40D07" w:rsidRDefault="00E40D07" w:rsidP="007F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12" w:rsidRDefault="0049311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22725"/>
      <w:docPartObj>
        <w:docPartGallery w:val="Page Numbers (Bottom of Page)"/>
        <w:docPartUnique/>
      </w:docPartObj>
    </w:sdtPr>
    <w:sdtContent>
      <w:p w:rsidR="00493112" w:rsidRDefault="00493112">
        <w:pPr>
          <w:pStyle w:val="Subsol"/>
          <w:jc w:val="center"/>
        </w:pPr>
        <w:r>
          <w:fldChar w:fldCharType="begin"/>
        </w:r>
        <w:r>
          <w:instrText>PAGE   \* MERGEFORMAT</w:instrText>
        </w:r>
        <w:r>
          <w:fldChar w:fldCharType="separate"/>
        </w:r>
        <w:r w:rsidR="004A41BB">
          <w:rPr>
            <w:noProof/>
          </w:rPr>
          <w:t>10</w:t>
        </w:r>
        <w:r>
          <w:fldChar w:fldCharType="end"/>
        </w:r>
      </w:p>
    </w:sdtContent>
  </w:sdt>
  <w:p w:rsidR="00493112" w:rsidRDefault="0049311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12" w:rsidRDefault="0049311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D07" w:rsidRDefault="00E40D07" w:rsidP="007F12CC">
      <w:pPr>
        <w:spacing w:after="0" w:line="240" w:lineRule="auto"/>
      </w:pPr>
      <w:r>
        <w:separator/>
      </w:r>
    </w:p>
  </w:footnote>
  <w:footnote w:type="continuationSeparator" w:id="0">
    <w:p w:rsidR="00E40D07" w:rsidRDefault="00E40D07" w:rsidP="007F12CC">
      <w:pPr>
        <w:spacing w:after="0" w:line="240" w:lineRule="auto"/>
      </w:pPr>
      <w:r>
        <w:continuationSeparator/>
      </w:r>
    </w:p>
  </w:footnote>
  <w:footnote w:id="1">
    <w:p w:rsidR="00493112" w:rsidRDefault="00493112">
      <w:pPr>
        <w:pStyle w:val="Textnotdesubsol"/>
      </w:pPr>
      <w:r>
        <w:rPr>
          <w:rStyle w:val="Referinnotdesubsol"/>
        </w:rPr>
        <w:footnoteRef/>
      </w:r>
      <w:r>
        <w:t xml:space="preserve"> </w:t>
      </w:r>
      <w:r w:rsidRPr="00815587">
        <w:t>Adică data și ora atașate automat unui eveniment în sistem (ex.: T₀ = 12:03:14, T₁ = 12:10:22).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12" w:rsidRDefault="0049311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12" w:rsidRDefault="0049311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112" w:rsidRDefault="0049311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8A8CC4E"/>
    <w:lvl w:ilvl="0">
      <w:start w:val="1"/>
      <w:numFmt w:val="bullet"/>
      <w:pStyle w:val="Listacumarcatori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E9169E9C"/>
    <w:lvl w:ilvl="0">
      <w:start w:val="1"/>
      <w:numFmt w:val="decimal"/>
      <w:pStyle w:val="Listnumerotat"/>
      <w:lvlText w:val="%1."/>
      <w:lvlJc w:val="left"/>
      <w:pPr>
        <w:tabs>
          <w:tab w:val="num" w:pos="360"/>
        </w:tabs>
        <w:ind w:left="360" w:hanging="360"/>
      </w:pPr>
    </w:lvl>
  </w:abstractNum>
  <w:abstractNum w:abstractNumId="2" w15:restartNumberingAfterBreak="0">
    <w:nsid w:val="FFFFFF89"/>
    <w:multiLevelType w:val="singleLevel"/>
    <w:tmpl w:val="B5F651C8"/>
    <w:lvl w:ilvl="0">
      <w:start w:val="1"/>
      <w:numFmt w:val="bullet"/>
      <w:pStyle w:val="Listcumarcatori"/>
      <w:lvlText w:val=""/>
      <w:lvlJc w:val="left"/>
      <w:pPr>
        <w:tabs>
          <w:tab w:val="num" w:pos="360"/>
        </w:tabs>
        <w:ind w:left="360" w:hanging="360"/>
      </w:pPr>
      <w:rPr>
        <w:rFonts w:ascii="Symbol" w:hAnsi="Symbol" w:hint="default"/>
      </w:rPr>
    </w:lvl>
  </w:abstractNum>
  <w:abstractNum w:abstractNumId="3" w15:restartNumberingAfterBreak="0">
    <w:nsid w:val="077A011F"/>
    <w:multiLevelType w:val="multilevel"/>
    <w:tmpl w:val="79FE779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F0C0C"/>
    <w:multiLevelType w:val="multilevel"/>
    <w:tmpl w:val="6E5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00068"/>
    <w:multiLevelType w:val="multilevel"/>
    <w:tmpl w:val="80B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B7AB2"/>
    <w:multiLevelType w:val="multilevel"/>
    <w:tmpl w:val="9B28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15575"/>
    <w:multiLevelType w:val="multilevel"/>
    <w:tmpl w:val="639E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523FE"/>
    <w:multiLevelType w:val="multilevel"/>
    <w:tmpl w:val="E940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84F22"/>
    <w:multiLevelType w:val="multilevel"/>
    <w:tmpl w:val="2D6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A4B4C"/>
    <w:multiLevelType w:val="multilevel"/>
    <w:tmpl w:val="6E56451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348D"/>
    <w:multiLevelType w:val="multilevel"/>
    <w:tmpl w:val="9B1A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34590"/>
    <w:multiLevelType w:val="multilevel"/>
    <w:tmpl w:val="E718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25F7F"/>
    <w:multiLevelType w:val="multilevel"/>
    <w:tmpl w:val="B11ACC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0382C"/>
    <w:multiLevelType w:val="multilevel"/>
    <w:tmpl w:val="7988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F630D"/>
    <w:multiLevelType w:val="multilevel"/>
    <w:tmpl w:val="6E56451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95839"/>
    <w:multiLevelType w:val="multilevel"/>
    <w:tmpl w:val="7CF6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225E9"/>
    <w:multiLevelType w:val="multilevel"/>
    <w:tmpl w:val="343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55F3E"/>
    <w:multiLevelType w:val="multilevel"/>
    <w:tmpl w:val="295897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5065D"/>
    <w:multiLevelType w:val="multilevel"/>
    <w:tmpl w:val="A1E8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16F6A"/>
    <w:multiLevelType w:val="multilevel"/>
    <w:tmpl w:val="F94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D6D85"/>
    <w:multiLevelType w:val="multilevel"/>
    <w:tmpl w:val="A280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B1921"/>
    <w:multiLevelType w:val="multilevel"/>
    <w:tmpl w:val="874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84764"/>
    <w:multiLevelType w:val="multilevel"/>
    <w:tmpl w:val="1C7A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33F5B"/>
    <w:multiLevelType w:val="multilevel"/>
    <w:tmpl w:val="95C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C344A"/>
    <w:multiLevelType w:val="multilevel"/>
    <w:tmpl w:val="5EF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E12CF"/>
    <w:multiLevelType w:val="multilevel"/>
    <w:tmpl w:val="6A0C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1E4746"/>
    <w:multiLevelType w:val="multilevel"/>
    <w:tmpl w:val="3984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E178E7"/>
    <w:multiLevelType w:val="multilevel"/>
    <w:tmpl w:val="22B0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CD3E2F"/>
    <w:multiLevelType w:val="multilevel"/>
    <w:tmpl w:val="9BC8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D53A9"/>
    <w:multiLevelType w:val="multilevel"/>
    <w:tmpl w:val="4CC6DF1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C00076"/>
    <w:multiLevelType w:val="multilevel"/>
    <w:tmpl w:val="DF0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D62565"/>
    <w:multiLevelType w:val="multilevel"/>
    <w:tmpl w:val="A4165F3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9"/>
  </w:num>
  <w:num w:numId="3">
    <w:abstractNumId w:val="5"/>
  </w:num>
  <w:num w:numId="4">
    <w:abstractNumId w:val="16"/>
  </w:num>
  <w:num w:numId="5">
    <w:abstractNumId w:val="14"/>
  </w:num>
  <w:num w:numId="6">
    <w:abstractNumId w:val="7"/>
  </w:num>
  <w:num w:numId="7">
    <w:abstractNumId w:val="11"/>
  </w:num>
  <w:num w:numId="8">
    <w:abstractNumId w:val="20"/>
  </w:num>
  <w:num w:numId="9">
    <w:abstractNumId w:val="22"/>
  </w:num>
  <w:num w:numId="10">
    <w:abstractNumId w:val="8"/>
  </w:num>
  <w:num w:numId="11">
    <w:abstractNumId w:val="21"/>
  </w:num>
  <w:num w:numId="12">
    <w:abstractNumId w:val="30"/>
  </w:num>
  <w:num w:numId="13">
    <w:abstractNumId w:val="26"/>
  </w:num>
  <w:num w:numId="14">
    <w:abstractNumId w:val="23"/>
  </w:num>
  <w:num w:numId="15">
    <w:abstractNumId w:val="1"/>
  </w:num>
  <w:num w:numId="16">
    <w:abstractNumId w:val="27"/>
  </w:num>
  <w:num w:numId="17">
    <w:abstractNumId w:val="13"/>
  </w:num>
  <w:num w:numId="18">
    <w:abstractNumId w:val="18"/>
  </w:num>
  <w:num w:numId="19">
    <w:abstractNumId w:val="32"/>
  </w:num>
  <w:num w:numId="20">
    <w:abstractNumId w:val="3"/>
  </w:num>
  <w:num w:numId="21">
    <w:abstractNumId w:val="28"/>
  </w:num>
  <w:num w:numId="22">
    <w:abstractNumId w:val="19"/>
  </w:num>
  <w:num w:numId="23">
    <w:abstractNumId w:val="15"/>
  </w:num>
  <w:num w:numId="24">
    <w:abstractNumId w:val="10"/>
  </w:num>
  <w:num w:numId="25">
    <w:abstractNumId w:val="4"/>
  </w:num>
  <w:num w:numId="26">
    <w:abstractNumId w:val="24"/>
  </w:num>
  <w:num w:numId="27">
    <w:abstractNumId w:val="2"/>
  </w:num>
  <w:num w:numId="28">
    <w:abstractNumId w:val="0"/>
  </w:num>
  <w:num w:numId="29">
    <w:abstractNumId w:val="12"/>
  </w:num>
  <w:num w:numId="30">
    <w:abstractNumId w:val="25"/>
  </w:num>
  <w:num w:numId="31">
    <w:abstractNumId w:val="6"/>
  </w:num>
  <w:num w:numId="32">
    <w:abstractNumId w:val="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6E"/>
    <w:rsid w:val="00050FAB"/>
    <w:rsid w:val="00053C40"/>
    <w:rsid w:val="00073445"/>
    <w:rsid w:val="00086163"/>
    <w:rsid w:val="000E406E"/>
    <w:rsid w:val="00126BFB"/>
    <w:rsid w:val="00134553"/>
    <w:rsid w:val="00154056"/>
    <w:rsid w:val="001A6B92"/>
    <w:rsid w:val="00286522"/>
    <w:rsid w:val="00293EE1"/>
    <w:rsid w:val="002C592D"/>
    <w:rsid w:val="003B1B37"/>
    <w:rsid w:val="003C00EE"/>
    <w:rsid w:val="00451473"/>
    <w:rsid w:val="0046778F"/>
    <w:rsid w:val="00476E98"/>
    <w:rsid w:val="00493112"/>
    <w:rsid w:val="004A41BB"/>
    <w:rsid w:val="004C786A"/>
    <w:rsid w:val="004F5A14"/>
    <w:rsid w:val="004F676B"/>
    <w:rsid w:val="00596906"/>
    <w:rsid w:val="006168D4"/>
    <w:rsid w:val="0065065F"/>
    <w:rsid w:val="006A55A3"/>
    <w:rsid w:val="006C2718"/>
    <w:rsid w:val="006C2761"/>
    <w:rsid w:val="006C7FF6"/>
    <w:rsid w:val="006E2375"/>
    <w:rsid w:val="0071105C"/>
    <w:rsid w:val="00730809"/>
    <w:rsid w:val="00750CAA"/>
    <w:rsid w:val="007520C1"/>
    <w:rsid w:val="007528E4"/>
    <w:rsid w:val="007A5324"/>
    <w:rsid w:val="007F12CC"/>
    <w:rsid w:val="00815587"/>
    <w:rsid w:val="00865868"/>
    <w:rsid w:val="00870477"/>
    <w:rsid w:val="008E62C0"/>
    <w:rsid w:val="00975B85"/>
    <w:rsid w:val="009919DA"/>
    <w:rsid w:val="009A13C8"/>
    <w:rsid w:val="009D1752"/>
    <w:rsid w:val="00A629D5"/>
    <w:rsid w:val="00AD33A0"/>
    <w:rsid w:val="00B10AAA"/>
    <w:rsid w:val="00B44B9F"/>
    <w:rsid w:val="00B6796D"/>
    <w:rsid w:val="00B93852"/>
    <w:rsid w:val="00C0426D"/>
    <w:rsid w:val="00C0637F"/>
    <w:rsid w:val="00C55DEE"/>
    <w:rsid w:val="00C63D2E"/>
    <w:rsid w:val="00D10A28"/>
    <w:rsid w:val="00D7046C"/>
    <w:rsid w:val="00DA7AAC"/>
    <w:rsid w:val="00DB5A5D"/>
    <w:rsid w:val="00DC2EF4"/>
    <w:rsid w:val="00E06B09"/>
    <w:rsid w:val="00E22398"/>
    <w:rsid w:val="00E25CE9"/>
    <w:rsid w:val="00E40D07"/>
    <w:rsid w:val="00E83E17"/>
    <w:rsid w:val="00F20278"/>
    <w:rsid w:val="00F76047"/>
    <w:rsid w:val="00F7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DA"/>
  </w:style>
  <w:style w:type="paragraph" w:styleId="Titlu1">
    <w:name w:val="heading 1"/>
    <w:basedOn w:val="Normal"/>
    <w:link w:val="Titlu1Caracter"/>
    <w:uiPriority w:val="9"/>
    <w:qFormat/>
    <w:rsid w:val="000E4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2">
    <w:name w:val="heading 2"/>
    <w:basedOn w:val="Normal"/>
    <w:next w:val="Normal"/>
    <w:link w:val="Titlu2Caracter"/>
    <w:uiPriority w:val="9"/>
    <w:unhideWhenUsed/>
    <w:qFormat/>
    <w:rsid w:val="000E4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0E40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6">
    <w:name w:val="heading 6"/>
    <w:basedOn w:val="Normal"/>
    <w:next w:val="Normal"/>
    <w:link w:val="Titlu6Caracter"/>
    <w:uiPriority w:val="9"/>
    <w:semiHidden/>
    <w:unhideWhenUsed/>
    <w:qFormat/>
    <w:rsid w:val="000E406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E406E"/>
    <w:rPr>
      <w:rFonts w:ascii="Times New Roman" w:eastAsia="Times New Roman" w:hAnsi="Times New Roman" w:cs="Times New Roman"/>
      <w:b/>
      <w:bCs/>
      <w:kern w:val="36"/>
      <w:sz w:val="48"/>
      <w:szCs w:val="48"/>
      <w:lang w:eastAsia="ro-RO"/>
    </w:rPr>
  </w:style>
  <w:style w:type="character" w:customStyle="1" w:styleId="Titlu2Caracter">
    <w:name w:val="Titlu 2 Caracter"/>
    <w:basedOn w:val="Fontdeparagrafimplicit"/>
    <w:link w:val="Titlu2"/>
    <w:uiPriority w:val="9"/>
    <w:rsid w:val="000E406E"/>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uiPriority w:val="9"/>
    <w:semiHidden/>
    <w:rsid w:val="000E406E"/>
    <w:rPr>
      <w:rFonts w:asciiTheme="majorHAnsi" w:eastAsiaTheme="majorEastAsia" w:hAnsiTheme="majorHAnsi" w:cstheme="majorBidi"/>
      <w:color w:val="1F4D78" w:themeColor="accent1" w:themeShade="7F"/>
      <w:sz w:val="24"/>
      <w:szCs w:val="24"/>
    </w:rPr>
  </w:style>
  <w:style w:type="character" w:customStyle="1" w:styleId="Titlu6Caracter">
    <w:name w:val="Titlu 6 Caracter"/>
    <w:basedOn w:val="Fontdeparagrafimplicit"/>
    <w:link w:val="Titlu6"/>
    <w:uiPriority w:val="9"/>
    <w:semiHidden/>
    <w:rsid w:val="000E406E"/>
    <w:rPr>
      <w:rFonts w:asciiTheme="majorHAnsi" w:eastAsiaTheme="majorEastAsia" w:hAnsiTheme="majorHAnsi" w:cstheme="majorBidi"/>
      <w:color w:val="1F4D78" w:themeColor="accent1" w:themeShade="7F"/>
    </w:rPr>
  </w:style>
  <w:style w:type="paragraph" w:styleId="Antet">
    <w:name w:val="header"/>
    <w:basedOn w:val="Normal"/>
    <w:link w:val="AntetCaracter"/>
    <w:uiPriority w:val="99"/>
    <w:unhideWhenUsed/>
    <w:rsid w:val="000E406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E406E"/>
  </w:style>
  <w:style w:type="paragraph" w:styleId="Subsol">
    <w:name w:val="footer"/>
    <w:basedOn w:val="Normal"/>
    <w:link w:val="SubsolCaracter"/>
    <w:uiPriority w:val="99"/>
    <w:unhideWhenUsed/>
    <w:rsid w:val="000E406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E406E"/>
  </w:style>
  <w:style w:type="paragraph" w:styleId="NormalWeb">
    <w:name w:val="Normal (Web)"/>
    <w:basedOn w:val="Normal"/>
    <w:uiPriority w:val="99"/>
    <w:unhideWhenUsed/>
    <w:rsid w:val="000E406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0E406E"/>
    <w:rPr>
      <w:b/>
      <w:bCs/>
    </w:rPr>
  </w:style>
  <w:style w:type="character" w:customStyle="1" w:styleId="ms-1">
    <w:name w:val="ms-1"/>
    <w:basedOn w:val="Fontdeparagrafimplicit"/>
    <w:rsid w:val="000E406E"/>
  </w:style>
  <w:style w:type="character" w:customStyle="1" w:styleId="max-w-full">
    <w:name w:val="max-w-full"/>
    <w:basedOn w:val="Fontdeparagrafimplicit"/>
    <w:rsid w:val="000E406E"/>
  </w:style>
  <w:style w:type="character" w:customStyle="1" w:styleId="-me-1">
    <w:name w:val="-me-1"/>
    <w:basedOn w:val="Fontdeparagrafimplicit"/>
    <w:rsid w:val="000E406E"/>
  </w:style>
  <w:style w:type="paragraph" w:styleId="Textnotdesubsol">
    <w:name w:val="footnote text"/>
    <w:basedOn w:val="Normal"/>
    <w:link w:val="TextnotdesubsolCaracter"/>
    <w:uiPriority w:val="99"/>
    <w:unhideWhenUsed/>
    <w:rsid w:val="000E406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0E406E"/>
    <w:rPr>
      <w:sz w:val="20"/>
      <w:szCs w:val="20"/>
    </w:rPr>
  </w:style>
  <w:style w:type="character" w:styleId="Referinnotdesubsol">
    <w:name w:val="footnote reference"/>
    <w:basedOn w:val="Fontdeparagrafimplicit"/>
    <w:uiPriority w:val="99"/>
    <w:unhideWhenUsed/>
    <w:rsid w:val="000E406E"/>
    <w:rPr>
      <w:vertAlign w:val="superscript"/>
    </w:rPr>
  </w:style>
  <w:style w:type="table" w:styleId="Tabelgril">
    <w:name w:val="Table Grid"/>
    <w:basedOn w:val="TabelNormal"/>
    <w:uiPriority w:val="59"/>
    <w:rsid w:val="000E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dHTML">
    <w:name w:val="HTML Code"/>
    <w:basedOn w:val="Fontdeparagrafimplicit"/>
    <w:uiPriority w:val="99"/>
    <w:semiHidden/>
    <w:unhideWhenUsed/>
    <w:rsid w:val="000E406E"/>
    <w:rPr>
      <w:rFonts w:ascii="Courier New" w:eastAsia="Times New Roman" w:hAnsi="Courier New" w:cs="Courier New"/>
      <w:sz w:val="20"/>
      <w:szCs w:val="20"/>
    </w:rPr>
  </w:style>
  <w:style w:type="character" w:styleId="Accentuat">
    <w:name w:val="Emphasis"/>
    <w:basedOn w:val="Fontdeparagrafimplicit"/>
    <w:uiPriority w:val="20"/>
    <w:qFormat/>
    <w:rsid w:val="000E406E"/>
    <w:rPr>
      <w:i/>
      <w:iCs/>
    </w:rPr>
  </w:style>
  <w:style w:type="paragraph" w:styleId="Listparagraf">
    <w:name w:val="List Paragraph"/>
    <w:aliases w:val="Forth level"/>
    <w:basedOn w:val="Normal"/>
    <w:link w:val="ListparagrafCaracter"/>
    <w:uiPriority w:val="34"/>
    <w:qFormat/>
    <w:rsid w:val="000E406E"/>
    <w:pPr>
      <w:spacing w:after="200" w:line="276" w:lineRule="auto"/>
      <w:ind w:left="720"/>
      <w:contextualSpacing/>
    </w:pPr>
    <w:rPr>
      <w:rFonts w:ascii="Calibri" w:eastAsia="Times New Roman" w:hAnsi="Calibri" w:cs="Times New Roman"/>
      <w:lang w:val="en-SG" w:eastAsia="en-SG"/>
    </w:rPr>
  </w:style>
  <w:style w:type="character" w:customStyle="1" w:styleId="ListparagrafCaracter">
    <w:name w:val="Listă paragraf Caracter"/>
    <w:aliases w:val="Forth level Caracter"/>
    <w:link w:val="Listparagraf"/>
    <w:uiPriority w:val="34"/>
    <w:locked/>
    <w:rsid w:val="000E406E"/>
    <w:rPr>
      <w:rFonts w:ascii="Calibri" w:eastAsia="Times New Roman" w:hAnsi="Calibri" w:cs="Times New Roman"/>
      <w:lang w:val="en-SG" w:eastAsia="en-SG"/>
    </w:rPr>
  </w:style>
  <w:style w:type="paragraph" w:styleId="PreformatatHTML">
    <w:name w:val="HTML Preformatted"/>
    <w:basedOn w:val="Normal"/>
    <w:link w:val="PreformatatHTMLCaracter"/>
    <w:uiPriority w:val="99"/>
    <w:semiHidden/>
    <w:unhideWhenUsed/>
    <w:rsid w:val="000E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0E406E"/>
    <w:rPr>
      <w:rFonts w:ascii="Courier New" w:eastAsia="Times New Roman" w:hAnsi="Courier New" w:cs="Courier New"/>
      <w:sz w:val="20"/>
      <w:szCs w:val="20"/>
      <w:lang w:eastAsia="ro-RO"/>
    </w:rPr>
  </w:style>
  <w:style w:type="paragraph" w:styleId="Titlu">
    <w:name w:val="Title"/>
    <w:basedOn w:val="Normal"/>
    <w:next w:val="Normal"/>
    <w:link w:val="TitluCaracter"/>
    <w:uiPriority w:val="10"/>
    <w:qFormat/>
    <w:rsid w:val="000E406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uCaracter">
    <w:name w:val="Titlu Caracter"/>
    <w:basedOn w:val="Fontdeparagrafimplicit"/>
    <w:link w:val="Titlu"/>
    <w:uiPriority w:val="10"/>
    <w:rsid w:val="000E406E"/>
    <w:rPr>
      <w:rFonts w:asciiTheme="majorHAnsi" w:eastAsiaTheme="majorEastAsia" w:hAnsiTheme="majorHAnsi" w:cstheme="majorBidi"/>
      <w:color w:val="323E4F" w:themeColor="text2" w:themeShade="BF"/>
      <w:spacing w:val="5"/>
      <w:kern w:val="28"/>
      <w:sz w:val="52"/>
      <w:szCs w:val="52"/>
      <w:lang w:val="en-US"/>
    </w:rPr>
  </w:style>
  <w:style w:type="paragraph" w:styleId="Listnumerotat">
    <w:name w:val="List Number"/>
    <w:basedOn w:val="Normal"/>
    <w:uiPriority w:val="99"/>
    <w:unhideWhenUsed/>
    <w:rsid w:val="000E406E"/>
    <w:pPr>
      <w:numPr>
        <w:numId w:val="15"/>
      </w:numPr>
      <w:spacing w:after="200" w:line="276" w:lineRule="auto"/>
      <w:contextualSpacing/>
    </w:pPr>
    <w:rPr>
      <w:rFonts w:eastAsiaTheme="minorEastAsia"/>
      <w:lang w:val="en-US"/>
    </w:rPr>
  </w:style>
  <w:style w:type="paragraph" w:styleId="Parteasuperioaraformularului-z">
    <w:name w:val="HTML Top of Form"/>
    <w:basedOn w:val="Normal"/>
    <w:next w:val="Normal"/>
    <w:link w:val="Parteasuperioaraformularului-zCaracter"/>
    <w:hidden/>
    <w:uiPriority w:val="99"/>
    <w:semiHidden/>
    <w:unhideWhenUsed/>
    <w:rsid w:val="000E406E"/>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0E406E"/>
    <w:rPr>
      <w:rFonts w:ascii="Arial" w:eastAsia="Times New Roman" w:hAnsi="Arial" w:cs="Arial"/>
      <w:vanish/>
      <w:sz w:val="16"/>
      <w:szCs w:val="16"/>
      <w:lang w:eastAsia="ro-RO"/>
    </w:rPr>
  </w:style>
  <w:style w:type="paragraph" w:customStyle="1" w:styleId="placeholder">
    <w:name w:val="placeholder"/>
    <w:basedOn w:val="Normal"/>
    <w:rsid w:val="000E406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Parteainferioaraformularului-z">
    <w:name w:val="HTML Bottom of Form"/>
    <w:basedOn w:val="Normal"/>
    <w:next w:val="Normal"/>
    <w:link w:val="Parteainferioaraformularului-zCaracter"/>
    <w:hidden/>
    <w:uiPriority w:val="99"/>
    <w:semiHidden/>
    <w:unhideWhenUsed/>
    <w:rsid w:val="000E406E"/>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0E406E"/>
    <w:rPr>
      <w:rFonts w:ascii="Arial" w:eastAsia="Times New Roman" w:hAnsi="Arial" w:cs="Arial"/>
      <w:vanish/>
      <w:sz w:val="16"/>
      <w:szCs w:val="16"/>
      <w:lang w:eastAsia="ro-RO"/>
    </w:rPr>
  </w:style>
  <w:style w:type="character" w:customStyle="1" w:styleId="katex-mathml">
    <w:name w:val="katex-mathml"/>
    <w:basedOn w:val="Fontdeparagrafimplicit"/>
    <w:rsid w:val="000E406E"/>
  </w:style>
  <w:style w:type="character" w:customStyle="1" w:styleId="mord">
    <w:name w:val="mord"/>
    <w:basedOn w:val="Fontdeparagrafimplicit"/>
    <w:rsid w:val="000E406E"/>
  </w:style>
  <w:style w:type="character" w:customStyle="1" w:styleId="vlist-s">
    <w:name w:val="vlist-s"/>
    <w:basedOn w:val="Fontdeparagrafimplicit"/>
    <w:rsid w:val="000E406E"/>
  </w:style>
  <w:style w:type="character" w:customStyle="1" w:styleId="mopen">
    <w:name w:val="mopen"/>
    <w:basedOn w:val="Fontdeparagrafimplicit"/>
    <w:rsid w:val="000E406E"/>
  </w:style>
  <w:style w:type="character" w:customStyle="1" w:styleId="mclose">
    <w:name w:val="mclose"/>
    <w:basedOn w:val="Fontdeparagrafimplicit"/>
    <w:rsid w:val="000E406E"/>
  </w:style>
  <w:style w:type="character" w:customStyle="1" w:styleId="mspace">
    <w:name w:val="mspace"/>
    <w:basedOn w:val="Fontdeparagrafimplicit"/>
    <w:rsid w:val="000E406E"/>
  </w:style>
  <w:style w:type="character" w:customStyle="1" w:styleId="mrel">
    <w:name w:val="mrel"/>
    <w:basedOn w:val="Fontdeparagrafimplicit"/>
    <w:rsid w:val="000E406E"/>
  </w:style>
  <w:style w:type="character" w:customStyle="1" w:styleId="mtight">
    <w:name w:val="mtight"/>
    <w:basedOn w:val="Fontdeparagrafimplicit"/>
    <w:rsid w:val="000E406E"/>
  </w:style>
  <w:style w:type="character" w:customStyle="1" w:styleId="mbin">
    <w:name w:val="mbin"/>
    <w:basedOn w:val="Fontdeparagrafimplicit"/>
    <w:rsid w:val="000E406E"/>
  </w:style>
  <w:style w:type="paragraph" w:styleId="Listcumarcatori">
    <w:name w:val="List Bullet"/>
    <w:basedOn w:val="Normal"/>
    <w:uiPriority w:val="99"/>
    <w:unhideWhenUsed/>
    <w:rsid w:val="000E406E"/>
    <w:pPr>
      <w:numPr>
        <w:numId w:val="27"/>
      </w:numPr>
      <w:spacing w:after="200" w:line="276" w:lineRule="auto"/>
      <w:contextualSpacing/>
    </w:pPr>
    <w:rPr>
      <w:rFonts w:ascii="Calibri" w:eastAsia="Calibri" w:hAnsi="Calibri"/>
      <w:lang w:val="en-US"/>
    </w:rPr>
  </w:style>
  <w:style w:type="paragraph" w:styleId="Listacumarcatori2">
    <w:name w:val="List Bullet 2"/>
    <w:basedOn w:val="Normal"/>
    <w:uiPriority w:val="99"/>
    <w:unhideWhenUsed/>
    <w:rsid w:val="000E406E"/>
    <w:pPr>
      <w:numPr>
        <w:numId w:val="28"/>
      </w:numPr>
      <w:spacing w:after="200" w:line="276" w:lineRule="auto"/>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FAD5-C57D-4D5D-B6CC-816C1903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5358</Words>
  <Characters>31078</Characters>
  <Application>Microsoft Office Word</Application>
  <DocSecurity>0</DocSecurity>
  <Lines>258</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2025-09-18T11:20:00Z</dcterms:created>
  <dcterms:modified xsi:type="dcterms:W3CDTF">2025-10-06T00:13:00Z</dcterms:modified>
</cp:coreProperties>
</file>